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9" w:rsidRDefault="0034234B">
      <w:r>
        <w:t xml:space="preserve">Artificiální a non-artificiální hudba </w:t>
      </w:r>
    </w:p>
    <w:p w:rsidR="0034234B" w:rsidRDefault="00831DB5" w:rsidP="0034234B">
      <w:pPr>
        <w:pStyle w:val="Odstavecseseznamem"/>
        <w:numPr>
          <w:ilvl w:val="0"/>
          <w:numId w:val="2"/>
        </w:numPr>
      </w:pPr>
      <w:r>
        <w:t xml:space="preserve">přesné definování obou pojmů (vztah k pojmenováním „populární“ a „klasická“ hudba) </w:t>
      </w:r>
    </w:p>
    <w:p w:rsidR="0034234B" w:rsidRDefault="0034234B" w:rsidP="0034234B">
      <w:pPr>
        <w:pStyle w:val="Odstavecseseznamem"/>
        <w:numPr>
          <w:ilvl w:val="0"/>
          <w:numId w:val="2"/>
        </w:numPr>
      </w:pPr>
      <w:r>
        <w:t xml:space="preserve">historický vývoj </w:t>
      </w:r>
      <w:r w:rsidR="00831DB5">
        <w:t xml:space="preserve">obou odnoží hudby </w:t>
      </w:r>
    </w:p>
    <w:p w:rsidR="00831DB5" w:rsidRDefault="00831DB5" w:rsidP="0034234B">
      <w:pPr>
        <w:pStyle w:val="Odstavecseseznamem"/>
        <w:numPr>
          <w:ilvl w:val="0"/>
          <w:numId w:val="2"/>
        </w:numPr>
      </w:pPr>
      <w:r>
        <w:t xml:space="preserve">příklady zařazení alespoň deseti hudebních žánrů + odůvodnění </w:t>
      </w:r>
    </w:p>
    <w:p w:rsidR="00831DB5" w:rsidRDefault="00831DB5" w:rsidP="0034234B">
      <w:pPr>
        <w:pStyle w:val="Odstavecseseznamem"/>
        <w:numPr>
          <w:ilvl w:val="0"/>
          <w:numId w:val="2"/>
        </w:numPr>
      </w:pPr>
      <w:r>
        <w:t xml:space="preserve">zařazení národních (lidových) písní + odůvodnění </w:t>
      </w:r>
    </w:p>
    <w:p w:rsidR="003F4349" w:rsidRDefault="003F4349"/>
    <w:p w:rsidR="007C2863" w:rsidRDefault="003F4349">
      <w:r>
        <w:t xml:space="preserve">Historie rozhlasového a televizního vysílání v Československu 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>jejich úloha v každodenním životě a jejich důležitost při zlomových historických událostech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 xml:space="preserve">jejich vliv na vývoj populární hudby </w:t>
      </w:r>
    </w:p>
    <w:p w:rsidR="003F4349" w:rsidRDefault="003F4349" w:rsidP="003F4349"/>
    <w:p w:rsidR="003F4349" w:rsidRDefault="003F4349" w:rsidP="003F4349">
      <w:r>
        <w:t xml:space="preserve">Historie záznamu hudby 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 xml:space="preserve">počátky nahrávání zvuku 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 xml:space="preserve">historický vývoj od gramofonu přes magnetofon, CD, DVD až k současnosti  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 xml:space="preserve">vliv hudebních nosičů na rozvoj populární hudby </w:t>
      </w:r>
    </w:p>
    <w:p w:rsidR="003F4349" w:rsidRDefault="003F4349" w:rsidP="003F4349">
      <w:pPr>
        <w:pStyle w:val="Odstavecseseznamem"/>
        <w:numPr>
          <w:ilvl w:val="0"/>
          <w:numId w:val="1"/>
        </w:numPr>
      </w:pPr>
      <w:r>
        <w:t xml:space="preserve">ekonomika, marketing a business </w:t>
      </w:r>
    </w:p>
    <w:p w:rsidR="00831DB5" w:rsidRDefault="00831DB5" w:rsidP="00831DB5"/>
    <w:p w:rsidR="00831DB5" w:rsidRDefault="00831DB5" w:rsidP="00831DB5">
      <w:r>
        <w:t xml:space="preserve">Karel Hašler </w:t>
      </w:r>
      <w:bookmarkStart w:id="0" w:name="_GoBack"/>
      <w:bookmarkEnd w:id="0"/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životní příběh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nejznámější písně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obecná charakteristika jeho tvorby, zaměření textů písní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hudba jako bulvár doby </w:t>
      </w:r>
    </w:p>
    <w:p w:rsidR="00831DB5" w:rsidRDefault="00831DB5" w:rsidP="00831DB5"/>
    <w:p w:rsidR="0074397C" w:rsidRDefault="0074397C" w:rsidP="00831DB5">
      <w:r>
        <w:t xml:space="preserve">Jazzová hudba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původ jazzové hudby, afroamerická komunita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vysvětlení dalšího vývoje, význam nejen pro USA, ale i pro celý svět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nejznámější jazzoví hudebníci a jejich skladby </w:t>
      </w:r>
    </w:p>
    <w:p w:rsidR="0074397C" w:rsidRDefault="0074397C" w:rsidP="0074397C"/>
    <w:p w:rsidR="00831DB5" w:rsidRDefault="00831DB5" w:rsidP="00831DB5">
      <w:r>
        <w:t xml:space="preserve">Osvobozené divadlo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>význam a vysvětlení pojmenování divadla</w:t>
      </w:r>
      <w:r>
        <w:t xml:space="preserve">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historie divadla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osobnosti Voskovec, Werich, Ježek a jejich životní příběhy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nejznámější písně a jejich charakteristika </w:t>
      </w:r>
    </w:p>
    <w:p w:rsidR="00831DB5" w:rsidRDefault="00831DB5" w:rsidP="00831DB5"/>
    <w:p w:rsidR="00831DB5" w:rsidRDefault="00831DB5" w:rsidP="00831DB5">
      <w:r>
        <w:t xml:space="preserve">Divadlo Semafor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>význam a vysvětlení pojmenování divadla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osobnosti Suchý + </w:t>
      </w:r>
      <w:proofErr w:type="spellStart"/>
      <w:r>
        <w:t>Šlitr</w:t>
      </w:r>
      <w:proofErr w:type="spellEnd"/>
      <w:r>
        <w:t xml:space="preserve">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historie divadla s důrazem na „zlatá šedesátá“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lastRenderedPageBreak/>
        <w:t xml:space="preserve">výběr tří písní, jejichž videoklipy je možné najít na YT, rozbor jejich textů a rozbor videoklipů </w:t>
      </w:r>
    </w:p>
    <w:p w:rsidR="00831DB5" w:rsidRDefault="00831DB5" w:rsidP="00831DB5"/>
    <w:p w:rsidR="00831DB5" w:rsidRDefault="00831DB5" w:rsidP="00831DB5">
      <w:r>
        <w:t xml:space="preserve">Karel Kryl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jeho životní příběh a úloha v boji proti okupaci a totalitě 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>vysvětlit význam slova alegorie</w:t>
      </w:r>
    </w:p>
    <w:p w:rsidR="00831DB5" w:rsidRDefault="00831DB5" w:rsidP="00831DB5">
      <w:pPr>
        <w:pStyle w:val="Odstavecseseznamem"/>
        <w:numPr>
          <w:ilvl w:val="0"/>
          <w:numId w:val="1"/>
        </w:numPr>
      </w:pPr>
      <w:r>
        <w:t xml:space="preserve">vysvětlení významu jeho </w:t>
      </w:r>
      <w:r w:rsidR="000865B7">
        <w:t>čtyř</w:t>
      </w:r>
      <w:r>
        <w:t xml:space="preserve"> písní (dle vlastního výběru), které významově obsahují </w:t>
      </w:r>
      <w:r w:rsidR="0074397C">
        <w:t xml:space="preserve">alegorii </w:t>
      </w:r>
      <w:r w:rsidR="000865B7">
        <w:t xml:space="preserve">(např. </w:t>
      </w:r>
      <w:proofErr w:type="spellStart"/>
      <w:r w:rsidR="000865B7">
        <w:t>Morituri</w:t>
      </w:r>
      <w:proofErr w:type="spellEnd"/>
      <w:r w:rsidR="000865B7">
        <w:t xml:space="preserve"> </w:t>
      </w:r>
      <w:proofErr w:type="spellStart"/>
      <w:r w:rsidR="000865B7">
        <w:t>te</w:t>
      </w:r>
      <w:proofErr w:type="spellEnd"/>
      <w:r w:rsidR="000865B7">
        <w:t xml:space="preserve"> </w:t>
      </w:r>
      <w:proofErr w:type="spellStart"/>
      <w:r w:rsidR="000865B7">
        <w:t>salutant</w:t>
      </w:r>
      <w:proofErr w:type="spellEnd"/>
      <w:r w:rsidR="000865B7">
        <w:t xml:space="preserve">, Karavana mraků, Bratříčku, zavírej vrátka, Král a klaun, Anděl, Veličenstvo kat…) </w:t>
      </w:r>
    </w:p>
    <w:p w:rsidR="0074397C" w:rsidRDefault="0074397C" w:rsidP="0074397C"/>
    <w:p w:rsidR="0074397C" w:rsidRDefault="0074397C" w:rsidP="0074397C">
      <w:r>
        <w:t xml:space="preserve">Trampská píseň </w:t>
      </w:r>
    </w:p>
    <w:p w:rsidR="000865B7" w:rsidRDefault="000865B7" w:rsidP="000865B7">
      <w:pPr>
        <w:pStyle w:val="Odstavecseseznamem"/>
        <w:numPr>
          <w:ilvl w:val="0"/>
          <w:numId w:val="1"/>
        </w:numPr>
      </w:pPr>
      <w:r>
        <w:t xml:space="preserve">vymezení </w:t>
      </w:r>
      <w:r>
        <w:t xml:space="preserve">pojmu – </w:t>
      </w:r>
      <w:r>
        <w:t>žánru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vysvětlení popularity trampingu v Československu a tematiky divokého západu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nejznámější písničkáři </w:t>
      </w:r>
      <w:r w:rsidR="00996B2C">
        <w:t xml:space="preserve">a jejich písně </w:t>
      </w:r>
    </w:p>
    <w:p w:rsidR="0074397C" w:rsidRDefault="0074397C" w:rsidP="0074397C"/>
    <w:p w:rsidR="0074397C" w:rsidRDefault="0074397C" w:rsidP="0074397C">
      <w:r>
        <w:t xml:space="preserve">Elektrické a elektronické nástroje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důvod používání elektroniky a elektrických aparatur 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>klávesové elektronické nástroje (</w:t>
      </w:r>
      <w:proofErr w:type="spellStart"/>
      <w:r>
        <w:t>keyboardy</w:t>
      </w:r>
      <w:proofErr w:type="spellEnd"/>
      <w:r>
        <w:t>…)</w:t>
      </w:r>
    </w:p>
    <w:p w:rsidR="0074397C" w:rsidRDefault="0074397C" w:rsidP="0074397C">
      <w:pPr>
        <w:pStyle w:val="Odstavecseseznamem"/>
        <w:numPr>
          <w:ilvl w:val="0"/>
          <w:numId w:val="1"/>
        </w:numPr>
      </w:pPr>
      <w:r>
        <w:t xml:space="preserve">strunné elektrické nástroje (elektrická kytara, baskytara…) </w:t>
      </w:r>
    </w:p>
    <w:p w:rsidR="0074397C" w:rsidRDefault="0074397C" w:rsidP="0074397C"/>
    <w:p w:rsidR="000865B7" w:rsidRDefault="000865B7" w:rsidP="0074397C"/>
    <w:sectPr w:rsidR="0008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40F"/>
    <w:multiLevelType w:val="hybridMultilevel"/>
    <w:tmpl w:val="16BCA2E2"/>
    <w:lvl w:ilvl="0" w:tplc="1F42A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D6"/>
    <w:multiLevelType w:val="hybridMultilevel"/>
    <w:tmpl w:val="50425884"/>
    <w:lvl w:ilvl="0" w:tplc="45543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9"/>
    <w:rsid w:val="000865B7"/>
    <w:rsid w:val="0034234B"/>
    <w:rsid w:val="003F4349"/>
    <w:rsid w:val="0074397C"/>
    <w:rsid w:val="007C2863"/>
    <w:rsid w:val="00831DB5"/>
    <w:rsid w:val="009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508"/>
  <w15:chartTrackingRefBased/>
  <w15:docId w15:val="{64757804-78D3-4C1B-90D7-F56DCAD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ucitel</cp:lastModifiedBy>
  <cp:revision>2</cp:revision>
  <dcterms:created xsi:type="dcterms:W3CDTF">2024-05-02T08:14:00Z</dcterms:created>
  <dcterms:modified xsi:type="dcterms:W3CDTF">2024-05-02T09:14:00Z</dcterms:modified>
</cp:coreProperties>
</file>