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7E258" w14:textId="2F647E63" w:rsidR="00404B8E" w:rsidRDefault="00404B8E" w:rsidP="009316E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8F6FC62" wp14:editId="139424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6500" cy="2476500"/>
            <wp:effectExtent l="0" t="0" r="0" b="0"/>
            <wp:wrapTopAndBottom/>
            <wp:docPr id="4" name="Obrázek 4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F9">
        <w:t xml:space="preserve">Základní škola Kunratice, Praha 4, </w:t>
      </w:r>
      <w:r w:rsidR="0041254F" w:rsidRPr="00004A1A">
        <w:t>Předškolní 420/5</w:t>
      </w:r>
    </w:p>
    <w:p w14:paraId="603F9BF3" w14:textId="77777777" w:rsidR="004C0BB9" w:rsidRDefault="004C0BB9" w:rsidP="009316E6">
      <w:pPr>
        <w:ind w:firstLine="0"/>
        <w:jc w:val="center"/>
      </w:pPr>
    </w:p>
    <w:p w14:paraId="7AEB6AF5" w14:textId="77777777" w:rsidR="004C0BB9" w:rsidRDefault="004C0BB9" w:rsidP="009316E6">
      <w:pPr>
        <w:ind w:firstLine="0"/>
        <w:jc w:val="center"/>
      </w:pPr>
    </w:p>
    <w:p w14:paraId="450A3C0C" w14:textId="7EE0BC77" w:rsidR="004C0BB9" w:rsidRDefault="006E64DA" w:rsidP="004C0BB9">
      <w:pPr>
        <w:spacing w:before="240"/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NÁVÝKOVÉ LÁTKY</w:t>
      </w:r>
    </w:p>
    <w:p w14:paraId="55D55501" w14:textId="0C0B6F22" w:rsidR="006E64DA" w:rsidRDefault="006E64DA" w:rsidP="004C0BB9">
      <w:pPr>
        <w:spacing w:before="240"/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(DROGY)</w:t>
      </w:r>
    </w:p>
    <w:p w14:paraId="0786B47E" w14:textId="39BF006C" w:rsidR="004C0BB9" w:rsidRPr="004C0BB9" w:rsidRDefault="004C0BB9" w:rsidP="004C0BB9">
      <w:pPr>
        <w:spacing w:before="240"/>
        <w:ind w:firstLine="0"/>
        <w:jc w:val="center"/>
        <w:rPr>
          <w:rFonts w:cs="Times New Roman"/>
          <w:i/>
          <w:iCs/>
          <w:sz w:val="36"/>
          <w:szCs w:val="36"/>
        </w:rPr>
      </w:pPr>
      <w:r w:rsidRPr="004C0BB9">
        <w:rPr>
          <w:rFonts w:cs="Times New Roman"/>
          <w:i/>
          <w:iCs/>
          <w:sz w:val="36"/>
          <w:szCs w:val="36"/>
        </w:rPr>
        <w:t>Absolventská práce</w:t>
      </w:r>
    </w:p>
    <w:p w14:paraId="4DFE764B" w14:textId="77777777" w:rsidR="004C0BB9" w:rsidRDefault="004C0BB9" w:rsidP="009316E6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282095D1" w14:textId="77777777" w:rsidR="004C0BB9" w:rsidRDefault="004C0BB9" w:rsidP="009316E6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30B28931" w14:textId="3159172B" w:rsidR="004C0BB9" w:rsidRDefault="004C0BB9" w:rsidP="004C0BB9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6CF7D5E1" w14:textId="77777777" w:rsidR="004C0BB9" w:rsidRDefault="004C0BB9" w:rsidP="004C0BB9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622B665B" w14:textId="3AEF90D6" w:rsidR="004C0BB9" w:rsidRPr="004C0BB9" w:rsidRDefault="004C0BB9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>Jméno: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</w:p>
    <w:p w14:paraId="1F651742" w14:textId="464E0A57" w:rsidR="004C0BB9" w:rsidRPr="004C0BB9" w:rsidRDefault="00803C5B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 xml:space="preserve">Třída: 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</w:p>
    <w:p w14:paraId="386CDC91" w14:textId="322417FE" w:rsidR="004C0BB9" w:rsidRDefault="004C0BB9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>Školní rok: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 w:rsidRPr="00065718">
        <w:rPr>
          <w:rFonts w:cs="Times New Roman"/>
          <w:b/>
          <w:bCs/>
          <w:sz w:val="32"/>
          <w:szCs w:val="32"/>
        </w:rPr>
        <w:t>2022/2023</w:t>
      </w:r>
    </w:p>
    <w:p w14:paraId="47782333" w14:textId="5DFE319D" w:rsidR="004C0BB9" w:rsidRDefault="004C0BB9">
      <w:pPr>
        <w:widowControl/>
        <w:suppressAutoHyphens w:val="0"/>
        <w:spacing w:before="0" w:after="0" w:line="240" w:lineRule="auto"/>
        <w:ind w:firstLine="0"/>
        <w:contextualSpacing w:val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29D48A63" w14:textId="0DBEF677" w:rsidR="004C0BB9" w:rsidRDefault="004C0BB9" w:rsidP="004C0BB9">
      <w:pPr>
        <w:ind w:firstLine="0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Anotace</w:t>
      </w:r>
    </w:p>
    <w:p w14:paraId="4D6CC5E4" w14:textId="72F68640" w:rsidR="004C0BB9" w:rsidRDefault="004C0BB9" w:rsidP="004C0BB9">
      <w:pPr>
        <w:ind w:firstLine="0"/>
        <w:jc w:val="lef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Stručné představení práce – jejích cílů, použitých metod a hlavních zjištění. </w:t>
      </w:r>
    </w:p>
    <w:p w14:paraId="74FD787A" w14:textId="77777777" w:rsidR="004C0BB9" w:rsidRDefault="004C0BB9" w:rsidP="004C0BB9">
      <w:pPr>
        <w:ind w:firstLine="0"/>
        <w:jc w:val="left"/>
        <w:rPr>
          <w:rFonts w:cs="Times New Roman"/>
          <w:i/>
          <w:iCs/>
        </w:rPr>
      </w:pPr>
    </w:p>
    <w:p w14:paraId="3A1FB731" w14:textId="77777777" w:rsidR="00047297" w:rsidRDefault="00047297" w:rsidP="004C0BB9">
      <w:pPr>
        <w:ind w:firstLine="0"/>
        <w:jc w:val="left"/>
        <w:rPr>
          <w:rFonts w:cs="Times New Roman"/>
          <w:i/>
          <w:iCs/>
        </w:rPr>
      </w:pPr>
    </w:p>
    <w:p w14:paraId="1D1FD992" w14:textId="765D1625" w:rsidR="004C0BB9" w:rsidRDefault="004C0BB9" w:rsidP="004C0BB9">
      <w:pPr>
        <w:ind w:firstLine="0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Čestné prohlášení</w:t>
      </w:r>
    </w:p>
    <w:p w14:paraId="42AD5E23" w14:textId="5D922DD0" w:rsidR="004C0BB9" w:rsidRDefault="004C0BB9" w:rsidP="001D16F9">
      <w:pPr>
        <w:ind w:firstLine="0"/>
        <w:rPr>
          <w:rFonts w:cs="Times New Roman"/>
        </w:rPr>
      </w:pPr>
      <w:r>
        <w:rPr>
          <w:rFonts w:cs="Times New Roman"/>
        </w:rPr>
        <w:t xml:space="preserve">Prohlašuji, že jsem absolventskou práci vypracovala samostatně, že jsem řádně citovala všechny použité prameny a literaturu a že práce neobsahuje neoznačené </w:t>
      </w:r>
      <w:r w:rsidR="00047297">
        <w:rPr>
          <w:rFonts w:cs="Times New Roman"/>
        </w:rPr>
        <w:t xml:space="preserve">doslovně převzaté pasáže z cizích textů. </w:t>
      </w:r>
    </w:p>
    <w:p w14:paraId="63FA7E1B" w14:textId="77777777" w:rsidR="00F90566" w:rsidRDefault="00F90566" w:rsidP="001D16F9">
      <w:pPr>
        <w:ind w:firstLine="0"/>
        <w:rPr>
          <w:rFonts w:cs="Times New Roman"/>
        </w:rPr>
      </w:pPr>
    </w:p>
    <w:p w14:paraId="3A5EEBF4" w14:textId="3E676F7F" w:rsidR="00047297" w:rsidRDefault="00F90566" w:rsidP="001D16F9">
      <w:pPr>
        <w:ind w:firstLine="0"/>
        <w:rPr>
          <w:rFonts w:cs="Times New Roman"/>
        </w:rPr>
      </w:pPr>
      <w:r>
        <w:rPr>
          <w:rFonts w:cs="Times New Roman"/>
        </w:rPr>
        <w:t xml:space="preserve">Práce má rozsah </w:t>
      </w:r>
      <w:r w:rsidR="00623513">
        <w:rPr>
          <w:rFonts w:cs="Times New Roman"/>
        </w:rPr>
        <w:t xml:space="preserve"> 9 330</w:t>
      </w:r>
      <w:r>
        <w:rPr>
          <w:rFonts w:cs="Times New Roman"/>
        </w:rPr>
        <w:t xml:space="preserve"> znaků včetně mezer, tedy nejméně </w:t>
      </w:r>
      <w:r w:rsidR="007C306A">
        <w:rPr>
          <w:rFonts w:cs="Times New Roman"/>
        </w:rPr>
        <w:t>4</w:t>
      </w:r>
      <w:r>
        <w:rPr>
          <w:rFonts w:cs="Times New Roman"/>
        </w:rPr>
        <w:t xml:space="preserve"> normostran</w:t>
      </w:r>
      <w:r w:rsidR="007C306A">
        <w:rPr>
          <w:rFonts w:cs="Times New Roman"/>
        </w:rPr>
        <w:t>y</w:t>
      </w:r>
      <w:r>
        <w:rPr>
          <w:rFonts w:cs="Times New Roman"/>
        </w:rPr>
        <w:t xml:space="preserve">. </w:t>
      </w:r>
    </w:p>
    <w:p w14:paraId="6E04422F" w14:textId="77777777" w:rsidR="00F90566" w:rsidRDefault="00F90566" w:rsidP="001D16F9">
      <w:pPr>
        <w:ind w:firstLine="0"/>
        <w:rPr>
          <w:rFonts w:cs="Times New Roman"/>
        </w:rPr>
      </w:pPr>
    </w:p>
    <w:p w14:paraId="0D1F7365" w14:textId="77777777" w:rsidR="00047297" w:rsidRDefault="00047297" w:rsidP="001D16F9">
      <w:pPr>
        <w:ind w:firstLine="0"/>
        <w:rPr>
          <w:rFonts w:cs="Times New Roman"/>
        </w:rPr>
      </w:pPr>
    </w:p>
    <w:p w14:paraId="35C34ACF" w14:textId="49B27535" w:rsidR="001D16F9" w:rsidRDefault="00047297" w:rsidP="001D16F9">
      <w:pPr>
        <w:ind w:firstLine="0"/>
        <w:rPr>
          <w:rFonts w:cs="Times New Roman"/>
        </w:rPr>
      </w:pPr>
      <w:r>
        <w:rPr>
          <w:rFonts w:cs="Times New Roman"/>
        </w:rPr>
        <w:t>V Praze dne</w:t>
      </w:r>
      <w:r w:rsidR="00023EFE">
        <w:rPr>
          <w:rFonts w:cs="Times New Roman"/>
        </w:rPr>
        <w:t xml:space="preserve"> 31.5.2023</w:t>
      </w:r>
    </w:p>
    <w:p w14:paraId="48073888" w14:textId="77777777" w:rsidR="00023EFE" w:rsidRDefault="00023EFE" w:rsidP="001D16F9">
      <w:pPr>
        <w:ind w:firstLine="0"/>
        <w:jc w:val="right"/>
        <w:rPr>
          <w:rFonts w:cs="Times New Roman"/>
        </w:rPr>
      </w:pPr>
    </w:p>
    <w:p w14:paraId="75211555" w14:textId="77777777" w:rsidR="00F90566" w:rsidRDefault="00F90566">
      <w:pPr>
        <w:widowControl/>
        <w:suppressAutoHyphens w:val="0"/>
        <w:spacing w:before="0" w:after="0" w:line="240" w:lineRule="auto"/>
        <w:ind w:firstLine="0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sdt>
      <w:sdtPr>
        <w:rPr>
          <w:rFonts w:ascii="Times New Roman" w:eastAsia="SimSun" w:hAnsi="Times New Roman" w:cs="Mangal"/>
          <w:b w:val="0"/>
          <w:kern w:val="1"/>
          <w:sz w:val="24"/>
          <w:szCs w:val="24"/>
          <w:lang w:eastAsia="hi-IN" w:bidi="hi-IN"/>
        </w:rPr>
        <w:id w:val="-8754649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077438" w14:textId="6233524C" w:rsidR="00F90566" w:rsidRDefault="00F90566">
          <w:pPr>
            <w:pStyle w:val="Nadpisobsahu"/>
          </w:pPr>
          <w:r>
            <w:t>Obsah</w:t>
          </w:r>
        </w:p>
        <w:p w14:paraId="505C2C46" w14:textId="3BE3D4FF" w:rsidR="00F90566" w:rsidRDefault="00F90566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04320" w:history="1">
            <w:r w:rsidRPr="00A67204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A67204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_Toc132904320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B603A" w14:textId="72049336" w:rsidR="00F90566" w:rsidRDefault="00000000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1" w:history="1">
            <w:r w:rsidR="00F90566" w:rsidRPr="00A67204">
              <w:rPr>
                <w:rStyle w:val="Hypertextovodkaz"/>
                <w:noProof/>
              </w:rPr>
              <w:t>3.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Text práce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_Toc132904321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5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6447995D" w14:textId="1B4C8751" w:rsidR="00F90566" w:rsidRDefault="00000000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2" w:history="1">
            <w:r w:rsidR="00F90566" w:rsidRPr="00A67204">
              <w:rPr>
                <w:rStyle w:val="Hypertextovodkaz"/>
                <w:noProof/>
              </w:rPr>
              <w:t>4.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Závěr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_Toc132904322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6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29D36E36" w14:textId="7ADAD5A6" w:rsidR="00F90566" w:rsidRDefault="00000000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3" w:history="1">
            <w:r w:rsidR="00F90566" w:rsidRPr="00A67204">
              <w:rPr>
                <w:rStyle w:val="Hypertextovodkaz"/>
                <w:noProof/>
              </w:rPr>
              <w:t>5.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Slovníček pojmů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_Toc132904323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7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2F37D6E6" w14:textId="452475AC" w:rsidR="00F90566" w:rsidRDefault="00000000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4" w:history="1">
            <w:r w:rsidR="00F90566" w:rsidRPr="00A67204">
              <w:rPr>
                <w:rStyle w:val="Hypertextovodkaz"/>
                <w:noProof/>
              </w:rPr>
              <w:t>6.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Použité zdroje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_Toc132904324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8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0C3C01C3" w14:textId="7B5120F2" w:rsidR="00F90566" w:rsidRDefault="00000000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5" w:history="1">
            <w:r w:rsidR="00F90566" w:rsidRPr="00A67204">
              <w:rPr>
                <w:rStyle w:val="Hypertextovodkaz"/>
                <w:noProof/>
              </w:rPr>
              <w:t>7.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Přílohy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_Toc132904325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9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08024484" w14:textId="7269DC3F" w:rsidR="00F90566" w:rsidRDefault="00F90566">
          <w:r>
            <w:rPr>
              <w:b/>
              <w:bCs/>
            </w:rPr>
            <w:fldChar w:fldCharType="end"/>
          </w:r>
        </w:p>
      </w:sdtContent>
    </w:sdt>
    <w:p w14:paraId="4F2EA807" w14:textId="77777777" w:rsidR="00047297" w:rsidRDefault="00047297" w:rsidP="004C0BB9">
      <w:pPr>
        <w:ind w:firstLine="0"/>
        <w:jc w:val="left"/>
        <w:rPr>
          <w:rFonts w:cs="Times New Roman"/>
        </w:rPr>
      </w:pPr>
    </w:p>
    <w:p w14:paraId="1BE9D54D" w14:textId="7264D8B1" w:rsidR="00047297" w:rsidRDefault="00F90566" w:rsidP="00F90566">
      <w:pPr>
        <w:pStyle w:val="Nadpis1"/>
      </w:pPr>
      <w:bookmarkStart w:id="0" w:name="_Toc132904320"/>
      <w:r>
        <w:lastRenderedPageBreak/>
        <w:t>Úvod</w:t>
      </w:r>
      <w:bookmarkEnd w:id="0"/>
    </w:p>
    <w:p w14:paraId="75B9223B" w14:textId="41B7C614" w:rsidR="00023EFE" w:rsidRDefault="00C31497" w:rsidP="00AD50AC">
      <w:pPr>
        <w:ind w:firstLine="0"/>
      </w:pPr>
      <w:r>
        <w:t>Toto téma jsem si vybrala, protož</w:t>
      </w:r>
      <w:r w:rsidR="00EE79BE">
        <w:t>e,</w:t>
      </w:r>
      <w:r>
        <w:t xml:space="preserve"> návykové látky jsou celosvětovým problémem</w:t>
      </w:r>
      <w:r w:rsidR="007358DC">
        <w:t xml:space="preserve">, který </w:t>
      </w:r>
      <w:r w:rsidR="0040542E">
        <w:t>se nedá lehko vyřešit</w:t>
      </w:r>
      <w:r w:rsidR="007358DC">
        <w:t>.</w:t>
      </w:r>
      <w:r>
        <w:t xml:space="preserve"> K návykovým látkám se </w:t>
      </w:r>
      <w:r w:rsidR="003D7662">
        <w:t>odjakživa dokázal</w:t>
      </w:r>
      <w:r>
        <w:t xml:space="preserve"> dostat </w:t>
      </w:r>
      <w:r w:rsidR="00EE79BE">
        <w:t xml:space="preserve">každý a já bych chtěla poukázat na to </w:t>
      </w:r>
      <w:r w:rsidR="00D92047">
        <w:t xml:space="preserve">co v sobě drogy schovávají a co dokážou. </w:t>
      </w:r>
      <w:r w:rsidR="00EE79BE">
        <w:t>V mé práci bych</w:t>
      </w:r>
      <w:r w:rsidR="00D92047">
        <w:t xml:space="preserve"> se především chtěla</w:t>
      </w:r>
      <w:r w:rsidR="00EE79BE">
        <w:t xml:space="preserve"> zmín</w:t>
      </w:r>
      <w:r w:rsidR="00AD50AC">
        <w:t xml:space="preserve">it </w:t>
      </w:r>
      <w:r w:rsidR="00F455C9">
        <w:t xml:space="preserve">o </w:t>
      </w:r>
      <w:r w:rsidR="00AD50AC">
        <w:t>základní</w:t>
      </w:r>
      <w:r w:rsidR="00F455C9">
        <w:t>m</w:t>
      </w:r>
      <w:r w:rsidR="00AD50AC">
        <w:t xml:space="preserve"> rozdělení návykových látek, informace </w:t>
      </w:r>
      <w:r w:rsidR="00B46817">
        <w:t xml:space="preserve">o </w:t>
      </w:r>
      <w:r w:rsidR="00AD50AC">
        <w:t>návykov</w:t>
      </w:r>
      <w:r w:rsidR="00B46817">
        <w:t>ých</w:t>
      </w:r>
      <w:r w:rsidR="00AD50AC">
        <w:t xml:space="preserve"> lát</w:t>
      </w:r>
      <w:r w:rsidR="00B46817">
        <w:t xml:space="preserve">kách </w:t>
      </w:r>
      <w:r w:rsidR="00AD50AC">
        <w:t>v Evropské unii</w:t>
      </w:r>
      <w:r w:rsidR="00750ECF">
        <w:t>,</w:t>
      </w:r>
      <w:r w:rsidR="00F455C9">
        <w:t xml:space="preserve"> </w:t>
      </w:r>
      <w:r w:rsidR="007C306A">
        <w:t>příběh nejznámější</w:t>
      </w:r>
      <w:r w:rsidR="00F455C9">
        <w:t xml:space="preserve"> narkomanky v </w:t>
      </w:r>
      <w:proofErr w:type="gramStart"/>
      <w:r w:rsidR="00F455C9">
        <w:t>České  republice</w:t>
      </w:r>
      <w:proofErr w:type="gramEnd"/>
      <w:r w:rsidR="00F455C9">
        <w:t xml:space="preserve"> a</w:t>
      </w:r>
      <w:r w:rsidR="00982A28">
        <w:t xml:space="preserve"> </w:t>
      </w:r>
      <w:r w:rsidR="001F5499">
        <w:t>nejznámější</w:t>
      </w:r>
      <w:r w:rsidR="00F34FCE">
        <w:t xml:space="preserve"> </w:t>
      </w:r>
      <w:r w:rsidR="001F5499">
        <w:t>filmy</w:t>
      </w:r>
      <w:r w:rsidR="00F455C9">
        <w:t>/</w:t>
      </w:r>
      <w:r w:rsidR="001F5499">
        <w:t>dokumenty spojené s tímto tématem</w:t>
      </w:r>
    </w:p>
    <w:p w14:paraId="624F23BA" w14:textId="77777777" w:rsidR="001F5499" w:rsidRDefault="001F5499" w:rsidP="00023EFE">
      <w:pPr>
        <w:ind w:firstLine="0"/>
      </w:pPr>
    </w:p>
    <w:p w14:paraId="7A6285E1" w14:textId="00E5A28C" w:rsidR="001F5499" w:rsidRPr="003D7662" w:rsidRDefault="001F5499" w:rsidP="00023EFE">
      <w:pPr>
        <w:ind w:firstLine="0"/>
        <w:rPr>
          <w:b/>
          <w:bCs/>
        </w:rPr>
      </w:pPr>
      <w:r w:rsidRPr="003D7662">
        <w:rPr>
          <w:b/>
          <w:bCs/>
        </w:rPr>
        <w:t>MÁ VÝZKUMNÁ OTÁZKA</w:t>
      </w:r>
      <w:r w:rsidR="007358DC">
        <w:rPr>
          <w:b/>
          <w:bCs/>
        </w:rPr>
        <w:t xml:space="preserve"> ZNÍ</w:t>
      </w:r>
      <w:r w:rsidRPr="003D7662">
        <w:rPr>
          <w:b/>
          <w:bCs/>
        </w:rPr>
        <w:t xml:space="preserve">: </w:t>
      </w:r>
    </w:p>
    <w:p w14:paraId="00975FF5" w14:textId="79D88A69" w:rsidR="00D428B6" w:rsidRPr="00023EFE" w:rsidRDefault="00F95144" w:rsidP="00023EFE">
      <w:pPr>
        <w:ind w:firstLine="0"/>
      </w:pPr>
      <w:r>
        <w:t>Dá se vyhrát boj se závislostí?</w:t>
      </w:r>
      <w:r w:rsidR="00982A28">
        <w:t xml:space="preserve"> </w:t>
      </w:r>
      <w:r>
        <w:t>Kolik ročně zemře v Evropské unii závislýc</w:t>
      </w:r>
      <w:r w:rsidR="003466D9">
        <w:t>h</w:t>
      </w:r>
      <w:r w:rsidR="00F455C9">
        <w:t>?</w:t>
      </w:r>
    </w:p>
    <w:p w14:paraId="6B546166" w14:textId="39CDAC88" w:rsidR="00F90566" w:rsidRDefault="00F90566" w:rsidP="00F90566">
      <w:pPr>
        <w:pStyle w:val="Nadpis1"/>
      </w:pPr>
      <w:bookmarkStart w:id="1" w:name="_Toc132904321"/>
      <w:r>
        <w:lastRenderedPageBreak/>
        <w:t>Text práce</w:t>
      </w:r>
      <w:bookmarkEnd w:id="1"/>
    </w:p>
    <w:p w14:paraId="1458E9A7" w14:textId="76FD4C9B" w:rsidR="00AD50AC" w:rsidRDefault="00AD50AC" w:rsidP="003B7BF6">
      <w:pPr>
        <w:ind w:firstLine="0"/>
        <w:rPr>
          <w:b/>
          <w:bCs/>
        </w:rPr>
      </w:pPr>
      <w:r>
        <w:rPr>
          <w:b/>
          <w:bCs/>
        </w:rPr>
        <w:t>ROZDĚLENÍ</w:t>
      </w:r>
      <w:r w:rsidR="00531726">
        <w:rPr>
          <w:b/>
          <w:bCs/>
        </w:rPr>
        <w:t xml:space="preserve"> NA:</w:t>
      </w:r>
    </w:p>
    <w:p w14:paraId="4DEB986D" w14:textId="75810770" w:rsidR="00670FB4" w:rsidRPr="00670FB4" w:rsidRDefault="00670FB4" w:rsidP="00670FB4">
      <w:pPr>
        <w:ind w:firstLine="0"/>
      </w:pPr>
      <w:r>
        <w:rPr>
          <w:b/>
          <w:bCs/>
        </w:rPr>
        <w:t xml:space="preserve">MĚKKÉ A TVRDÉ – </w:t>
      </w:r>
      <w:r>
        <w:t>Nejznámější základní dě</w:t>
      </w:r>
      <w:r w:rsidR="003466D9">
        <w:t xml:space="preserve">lení </w:t>
      </w:r>
      <w:r>
        <w:t>podle rizika</w:t>
      </w:r>
      <w:r w:rsidR="003466D9">
        <w:t>, které může nastat při používání těchto látek. Toto dělení je určeno tak, že čím je droga ´´tvrdší´´ tím větší poškození je schopná vyvolat.</w:t>
      </w:r>
      <w:r w:rsidR="00531726">
        <w:t xml:space="preserve">  Do tvrdých drog například </w:t>
      </w:r>
      <w:proofErr w:type="gramStart"/>
      <w:r w:rsidR="00531726">
        <w:t>patří</w:t>
      </w:r>
      <w:proofErr w:type="gramEnd"/>
      <w:r w:rsidR="00531726">
        <w:t xml:space="preserve">: heroin, pervitin, kokain a alkohol. Do měkčích drog patří například: Kofein, marihuana, LSD a MDMA. </w:t>
      </w:r>
    </w:p>
    <w:p w14:paraId="2A3C0909" w14:textId="1EE0D6B5" w:rsidR="003466D9" w:rsidRDefault="00531726" w:rsidP="00670FB4">
      <w:pPr>
        <w:ind w:firstLine="0"/>
        <w:jc w:val="left"/>
        <w:rPr>
          <w:b/>
          <w:bCs/>
        </w:rPr>
      </w:pPr>
      <w:r>
        <w:rPr>
          <w:b/>
          <w:bCs/>
        </w:rPr>
        <w:t>ZÁKLADNÍ 3 ROZDĚLENÍ:</w:t>
      </w:r>
    </w:p>
    <w:p w14:paraId="279B9D15" w14:textId="77777777" w:rsidR="00C9415C" w:rsidRDefault="00670FB4" w:rsidP="00670FB4">
      <w:pPr>
        <w:ind w:firstLine="0"/>
        <w:jc w:val="left"/>
      </w:pPr>
      <w:r>
        <w:rPr>
          <w:b/>
          <w:bCs/>
        </w:rPr>
        <w:t>Tlumivé látky</w:t>
      </w:r>
      <w:r w:rsidR="00C9415C">
        <w:t xml:space="preserve"> </w:t>
      </w:r>
    </w:p>
    <w:p w14:paraId="4E8C2692" w14:textId="3AE1FFCE" w:rsidR="00C9415C" w:rsidRDefault="00C9415C" w:rsidP="00670FB4">
      <w:pPr>
        <w:ind w:firstLine="0"/>
        <w:jc w:val="left"/>
        <w:rPr>
          <w:b/>
          <w:bCs/>
        </w:rPr>
      </w:pPr>
      <w:r>
        <w:t>Do tlumivých látek se řadí: benzodiazepiny a opiáty.</w:t>
      </w:r>
      <w:r w:rsidR="00670FB4">
        <w:rPr>
          <w:b/>
          <w:bCs/>
        </w:rPr>
        <w:t xml:space="preserve">             </w:t>
      </w:r>
    </w:p>
    <w:p w14:paraId="6C3A8300" w14:textId="385337D3" w:rsidR="00C9415C" w:rsidRPr="00C9415C" w:rsidRDefault="00670FB4" w:rsidP="00670FB4">
      <w:pPr>
        <w:ind w:firstLine="0"/>
        <w:jc w:val="left"/>
        <w:rPr>
          <w:b/>
          <w:bCs/>
        </w:rPr>
      </w:pPr>
      <w:r>
        <w:rPr>
          <w:b/>
          <w:bCs/>
        </w:rPr>
        <w:t>Halucinogeny</w:t>
      </w:r>
    </w:p>
    <w:p w14:paraId="60048D48" w14:textId="6F026C8F" w:rsidR="00C9415C" w:rsidRDefault="00C9415C" w:rsidP="00670FB4">
      <w:pPr>
        <w:ind w:firstLine="0"/>
        <w:jc w:val="left"/>
        <w:rPr>
          <w:b/>
          <w:bCs/>
        </w:rPr>
      </w:pPr>
      <w:r>
        <w:t>Do halucinogenů se řadí LSD</w:t>
      </w:r>
      <w:r w:rsidR="00670FB4">
        <w:rPr>
          <w:b/>
          <w:bCs/>
        </w:rPr>
        <w:t xml:space="preserve">     </w:t>
      </w:r>
    </w:p>
    <w:p w14:paraId="61819BFB" w14:textId="36F0547F" w:rsidR="00C9415C" w:rsidRDefault="00670FB4" w:rsidP="00670FB4">
      <w:pPr>
        <w:ind w:firstLine="0"/>
        <w:jc w:val="left"/>
      </w:pPr>
      <w:r>
        <w:rPr>
          <w:b/>
          <w:bCs/>
        </w:rPr>
        <w:t>Těkavé látky</w:t>
      </w:r>
      <w:r w:rsidR="00C9415C">
        <w:t xml:space="preserve"> </w:t>
      </w:r>
    </w:p>
    <w:p w14:paraId="73F98DD4" w14:textId="25544215" w:rsidR="00670FB4" w:rsidRPr="00C9415C" w:rsidRDefault="00C9415C" w:rsidP="00670FB4">
      <w:pPr>
        <w:ind w:firstLine="0"/>
        <w:jc w:val="left"/>
      </w:pPr>
      <w:r>
        <w:t xml:space="preserve">Do těkavých látek se řadí aceton </w:t>
      </w:r>
    </w:p>
    <w:p w14:paraId="6FF8D6BE" w14:textId="77777777" w:rsidR="00C9415C" w:rsidRDefault="00670FB4" w:rsidP="00C9415C">
      <w:pPr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14:paraId="5D2C9B72" w14:textId="6E167E51" w:rsidR="008A070F" w:rsidRPr="008A070F" w:rsidRDefault="00803C5B" w:rsidP="00C9415C">
      <w:pPr>
        <w:ind w:firstLine="0"/>
        <w:jc w:val="left"/>
        <w:rPr>
          <w:b/>
          <w:bCs/>
        </w:rPr>
      </w:pPr>
      <w:r>
        <w:rPr>
          <w:b/>
          <w:bCs/>
        </w:rPr>
        <w:t>KONOPÍ</w:t>
      </w:r>
    </w:p>
    <w:p w14:paraId="328BC3DA" w14:textId="1D3361F4" w:rsidR="003D7662" w:rsidRDefault="00803C5B" w:rsidP="003B7BF6">
      <w:pPr>
        <w:ind w:firstLine="0"/>
      </w:pPr>
      <w:r>
        <w:t>Konopí</w:t>
      </w:r>
      <w:r w:rsidR="008B77C5">
        <w:t xml:space="preserve"> prodávan</w:t>
      </w:r>
      <w:r>
        <w:t>é</w:t>
      </w:r>
      <w:r w:rsidR="008A070F">
        <w:t xml:space="preserve"> </w:t>
      </w:r>
      <w:r w:rsidR="008B77C5">
        <w:t>v Evropě m</w:t>
      </w:r>
      <w:r w:rsidR="00026809">
        <w:t xml:space="preserve">á </w:t>
      </w:r>
      <w:r w:rsidR="008B77C5">
        <w:t>vyšší potenci</w:t>
      </w:r>
      <w:r w:rsidR="00026809">
        <w:t>ál</w:t>
      </w:r>
      <w:r w:rsidR="008B77C5">
        <w:t xml:space="preserve"> než kdykoliv předtím, obsahuje průměrně 20–28 % THC, což je dvakrát více než u marihuany. Konopné produkty dostupné v Evropě zahrnují</w:t>
      </w:r>
      <w:r w:rsidR="008A070F">
        <w:t xml:space="preserve"> </w:t>
      </w:r>
      <w:r w:rsidR="008B77C5">
        <w:t xml:space="preserve">vysoký obsah </w:t>
      </w:r>
      <w:proofErr w:type="gramStart"/>
      <w:r w:rsidR="008B77C5">
        <w:t>THC</w:t>
      </w:r>
      <w:proofErr w:type="gramEnd"/>
      <w:r w:rsidR="008A070F">
        <w:t xml:space="preserve"> ale</w:t>
      </w:r>
      <w:r w:rsidR="00026809">
        <w:t xml:space="preserve"> </w:t>
      </w:r>
      <w:r w:rsidR="008B77C5">
        <w:t>konopí na černém trhu obsahující extrakty z</w:t>
      </w:r>
      <w:r w:rsidR="00BD0D48">
        <w:t> </w:t>
      </w:r>
      <w:r w:rsidR="008B77C5">
        <w:t>konopí</w:t>
      </w:r>
      <w:r w:rsidR="00BD0D48">
        <w:t xml:space="preserve"> obsahuje</w:t>
      </w:r>
      <w:r w:rsidR="008B77C5">
        <w:t> nízký obsah</w:t>
      </w:r>
      <w:r w:rsidR="00BD0D48">
        <w:t xml:space="preserve"> </w:t>
      </w:r>
      <w:r w:rsidR="008B77C5">
        <w:t>THC.</w:t>
      </w:r>
      <w:r w:rsidR="008A070F">
        <w:t>S</w:t>
      </w:r>
      <w:r w:rsidR="008B77C5">
        <w:t> těmito změnami trhu se zv</w:t>
      </w:r>
      <w:r w:rsidR="00026809">
        <w:t xml:space="preserve">ýšil </w:t>
      </w:r>
      <w:r w:rsidR="008B77C5">
        <w:t xml:space="preserve">i počet osob, které žádají </w:t>
      </w:r>
      <w:r w:rsidR="00026809">
        <w:t xml:space="preserve">o </w:t>
      </w:r>
      <w:r w:rsidR="008B77C5">
        <w:t>léčbu závislosti na konopí. Tuto oblast je nutné pečlivě</w:t>
      </w:r>
      <w:r w:rsidR="008A070F">
        <w:t xml:space="preserve"> sledovat</w:t>
      </w:r>
      <w:r w:rsidR="008B77C5">
        <w:t>, aby byly zjištěny změny týkající se problematiky užívání konopí a bylo možné pochopit jejich vliv</w:t>
      </w:r>
      <w:r w:rsidR="008A070F">
        <w:t xml:space="preserve">. </w:t>
      </w:r>
    </w:p>
    <w:p w14:paraId="5DF39FE5" w14:textId="18F8CF63" w:rsidR="008A070F" w:rsidRDefault="008A070F" w:rsidP="003B7BF6">
      <w:pPr>
        <w:ind w:firstLine="0"/>
        <w:rPr>
          <w:b/>
          <w:bCs/>
        </w:rPr>
      </w:pPr>
      <w:r>
        <w:rPr>
          <w:b/>
          <w:bCs/>
        </w:rPr>
        <w:t>KOKAIN</w:t>
      </w:r>
    </w:p>
    <w:p w14:paraId="4B39FA57" w14:textId="39F65357" w:rsidR="008A070F" w:rsidRDefault="008A070F" w:rsidP="003B7BF6">
      <w:pPr>
        <w:ind w:firstLine="0"/>
      </w:pPr>
      <w:r>
        <w:t>Kokain zůstává druhou nejčastěji užívanou nelegální drogou v Evropě. 213 tun této drogy zachyceny v roce 2019 ukazuje na stoupající nabídku v Evropské unii. Čistota kokainu se v</w:t>
      </w:r>
      <w:r w:rsidR="00026809">
        <w:t> </w:t>
      </w:r>
      <w:r>
        <w:t>poslední</w:t>
      </w:r>
      <w:r w:rsidR="00026809">
        <w:t>ch letech</w:t>
      </w:r>
      <w:r>
        <w:t xml:space="preserve"> zvýšila a za posledních 5 let vzrostl i počet osob žádajících v souvislosti s ním o léčbu. Tyto a další ukazatele </w:t>
      </w:r>
      <w:r w:rsidR="00026809">
        <w:t xml:space="preserve">ukazují </w:t>
      </w:r>
      <w:r>
        <w:t>nárůst problémů v souvislosti s kokainem.</w:t>
      </w:r>
    </w:p>
    <w:p w14:paraId="6E4ABA85" w14:textId="479D12A5" w:rsidR="008A070F" w:rsidRDefault="008A070F" w:rsidP="003B7BF6">
      <w:pPr>
        <w:ind w:firstLine="0"/>
      </w:pPr>
      <w:r>
        <w:rPr>
          <w:b/>
          <w:bCs/>
        </w:rPr>
        <w:t>AMFETAMIN</w:t>
      </w:r>
    </w:p>
    <w:p w14:paraId="2D2BB1B4" w14:textId="62C8BE57" w:rsidR="008A070F" w:rsidRDefault="008A070F" w:rsidP="003B7BF6">
      <w:pPr>
        <w:ind w:firstLine="0"/>
      </w:pPr>
      <w:r>
        <w:t>Amfetamin</w:t>
      </w:r>
      <w:r w:rsidR="00026809">
        <w:t xml:space="preserve"> je </w:t>
      </w:r>
      <w:r>
        <w:t>druhý nejužívanější stimulant v Evropě po kokainu,</w:t>
      </w:r>
      <w:r w:rsidR="00026809">
        <w:t xml:space="preserve"> </w:t>
      </w:r>
      <w:r>
        <w:t>vyrábí</w:t>
      </w:r>
      <w:r w:rsidR="00026809">
        <w:t xml:space="preserve"> </w:t>
      </w:r>
      <w:r w:rsidR="00BD0D48">
        <w:t>se v</w:t>
      </w:r>
      <w:r>
        <w:t> blízkosti spotřebitelských trhů v Evropské unii</w:t>
      </w:r>
      <w:r w:rsidR="00BD0D48">
        <w:t xml:space="preserve">. V </w:t>
      </w:r>
      <w:r>
        <w:t xml:space="preserve">Nizozemsku, Belgii a Polsku. </w:t>
      </w:r>
      <w:r w:rsidR="00026809">
        <w:lastRenderedPageBreak/>
        <w:t xml:space="preserve">Konečná </w:t>
      </w:r>
      <w:r>
        <w:t>výroba, kdy se tekutá olejová báze přeměňuje na sulfát amfetaminu, probíhá v některých dalších zemích. Kromě zdravotních rizik</w:t>
      </w:r>
      <w:r w:rsidR="00026809">
        <w:t xml:space="preserve">, které plynnou </w:t>
      </w:r>
      <w:r w:rsidR="00BE2174">
        <w:t>z nebezpečného</w:t>
      </w:r>
      <w:r>
        <w:t xml:space="preserve"> užívání amfetaminu </w:t>
      </w:r>
      <w:r w:rsidR="00BD0D48">
        <w:t xml:space="preserve">je </w:t>
      </w:r>
      <w:r>
        <w:t>problémem nebezpečné domácí výrobní laboratoře.</w:t>
      </w:r>
    </w:p>
    <w:p w14:paraId="2C2E658D" w14:textId="22CF2516" w:rsidR="00DF34B6" w:rsidRDefault="00DF34B6" w:rsidP="003B7BF6">
      <w:pPr>
        <w:ind w:firstLine="0"/>
        <w:rPr>
          <w:b/>
          <w:bCs/>
        </w:rPr>
      </w:pPr>
      <w:r>
        <w:rPr>
          <w:b/>
          <w:bCs/>
        </w:rPr>
        <w:t>METAMFETAMIN</w:t>
      </w:r>
    </w:p>
    <w:p w14:paraId="309D5C29" w14:textId="51A67301" w:rsidR="00DF34B6" w:rsidRDefault="00DF34B6" w:rsidP="003B7BF6">
      <w:pPr>
        <w:ind w:firstLine="0"/>
      </w:pPr>
      <w:r>
        <w:t>Užívání metamfetaminu v Evropě je omezeno na Česko a v nedávné době i na Slovensko, kde odpovídá za podíl škod souvisejících s drogami. Poptávka po této droze zůstává v Evropě malá</w:t>
      </w:r>
      <w:r w:rsidR="00BD0D48">
        <w:t>. Z</w:t>
      </w:r>
      <w:r>
        <w:t>měny ve výrobě a pašování</w:t>
      </w:r>
      <w:r w:rsidR="00A72EE1">
        <w:t xml:space="preserve">, </w:t>
      </w:r>
      <w:r>
        <w:t>poukazují na riziko zvýšené spotřeby. I když jsou v Evropě každ</w:t>
      </w:r>
      <w:r w:rsidR="00A72EE1">
        <w:t>ý rok</w:t>
      </w:r>
      <w:r>
        <w:t xml:space="preserve"> odhalovány menší výrobny, dochází i k</w:t>
      </w:r>
      <w:r w:rsidR="00A72EE1">
        <w:t> </w:t>
      </w:r>
      <w:r>
        <w:t>odhalení</w:t>
      </w:r>
      <w:r w:rsidR="00A72EE1">
        <w:t xml:space="preserve"> </w:t>
      </w:r>
      <w:r>
        <w:t>velkých laboratoří a přes Evropskou unii se na další trhy pře</w:t>
      </w:r>
      <w:r w:rsidR="00A72EE1">
        <w:t>váž</w:t>
      </w:r>
      <w:r w:rsidR="00BD0D48">
        <w:t>í</w:t>
      </w:r>
      <w:r>
        <w:t xml:space="preserve"> velké množství metamfetaminu. Tyto změny souvisí se spoluprací mezi evropskými a mexickými zločineckými skupinami.</w:t>
      </w:r>
      <w:r w:rsidR="00A72EE1">
        <w:t xml:space="preserve"> K </w:t>
      </w:r>
      <w:r>
        <w:t>potenciálním</w:t>
      </w:r>
      <w:r w:rsidR="00A72EE1">
        <w:t xml:space="preserve"> </w:t>
      </w:r>
      <w:r>
        <w:t>nabídkám drogy v Evropě, které mají za následek zvýšené užívání a s tím spojen</w:t>
      </w:r>
      <w:r w:rsidR="00A72EE1">
        <w:t>é</w:t>
      </w:r>
      <w:r>
        <w:t xml:space="preserve"> zdravotní </w:t>
      </w:r>
      <w:r w:rsidR="00A72EE1">
        <w:t>problémy</w:t>
      </w:r>
    </w:p>
    <w:p w14:paraId="13BDECA0" w14:textId="192DA5F8" w:rsidR="00FD3C92" w:rsidRDefault="00FD3C92" w:rsidP="003B7BF6">
      <w:pPr>
        <w:ind w:firstLine="0"/>
        <w:rPr>
          <w:b/>
          <w:bCs/>
        </w:rPr>
      </w:pPr>
      <w:r>
        <w:rPr>
          <w:b/>
          <w:bCs/>
        </w:rPr>
        <w:t>MDMA</w:t>
      </w:r>
    </w:p>
    <w:p w14:paraId="795E9E8C" w14:textId="461F4C0F" w:rsidR="00FD3C92" w:rsidRDefault="00FD3C92" w:rsidP="003B7BF6">
      <w:pPr>
        <w:ind w:firstLine="0"/>
      </w:pPr>
      <w:r>
        <w:t>Evropa zůstává zdrojem produktů s obsahem MDMA zásobujícím celosvětový trh. Počet laboratoří vyrábějící MDMA, které byly odhaleny policejními orgány v Evropské unii,</w:t>
      </w:r>
      <w:r w:rsidR="00A72EE1">
        <w:t xml:space="preserve"> </w:t>
      </w:r>
      <w:r w:rsidR="00BD0D48">
        <w:t>pořád</w:t>
      </w:r>
      <w:r>
        <w:t xml:space="preserve"> roste.</w:t>
      </w:r>
      <w:r w:rsidR="00A72EE1">
        <w:t xml:space="preserve"> </w:t>
      </w:r>
      <w:r>
        <w:t>Jsou odhalovány také produkty</w:t>
      </w:r>
      <w:r w:rsidR="00A72EE1">
        <w:t>, které</w:t>
      </w:r>
      <w:r>
        <w:t xml:space="preserve"> obsahu</w:t>
      </w:r>
      <w:r w:rsidR="00A72EE1">
        <w:t>jí</w:t>
      </w:r>
      <w:r>
        <w:t xml:space="preserve"> nebezpečné množství MDMA, které ohrožuj</w:t>
      </w:r>
      <w:r w:rsidR="00451F04">
        <w:t>e</w:t>
      </w:r>
      <w:r>
        <w:t xml:space="preserve"> uživatele a ztěžuj</w:t>
      </w:r>
      <w:r w:rsidR="00451F04">
        <w:t>e</w:t>
      </w:r>
      <w:r>
        <w:t xml:space="preserve"> prevenci</w:t>
      </w:r>
      <w:r w:rsidR="00451F04">
        <w:t xml:space="preserve"> </w:t>
      </w:r>
      <w:r>
        <w:t>za účelem minim</w:t>
      </w:r>
      <w:r w:rsidR="00A72EE1">
        <w:t>álních</w:t>
      </w:r>
      <w:r>
        <w:t xml:space="preserve"> škod.</w:t>
      </w:r>
      <w:r w:rsidR="00A72EE1">
        <w:t xml:space="preserve"> D</w:t>
      </w:r>
      <w:r>
        <w:t>ata z rok</w:t>
      </w:r>
      <w:r w:rsidR="00BD0D48">
        <w:t>u</w:t>
      </w:r>
      <w:r>
        <w:t xml:space="preserve"> </w:t>
      </w:r>
      <w:r w:rsidR="00BD0D48">
        <w:t>2020 ukazují</w:t>
      </w:r>
      <w:r>
        <w:t xml:space="preserve"> na </w:t>
      </w:r>
      <w:r w:rsidR="00A72EE1">
        <w:t>snížení</w:t>
      </w:r>
      <w:r>
        <w:t xml:space="preserve"> užívání během omezení volného pohybu osob.</w:t>
      </w:r>
    </w:p>
    <w:p w14:paraId="7A637923" w14:textId="5EEC856D" w:rsidR="00451F04" w:rsidRDefault="00451F04" w:rsidP="003B7BF6">
      <w:pPr>
        <w:ind w:firstLine="0"/>
        <w:rPr>
          <w:b/>
          <w:bCs/>
        </w:rPr>
      </w:pPr>
      <w:r>
        <w:rPr>
          <w:b/>
          <w:bCs/>
        </w:rPr>
        <w:t>NOVÉ PSYCHOAKTIVNÍ LÁTKY</w:t>
      </w:r>
    </w:p>
    <w:p w14:paraId="2F5143EA" w14:textId="4634E350" w:rsidR="00451F04" w:rsidRDefault="00451F04" w:rsidP="003B7BF6">
      <w:pPr>
        <w:ind w:firstLine="0"/>
      </w:pPr>
      <w:r>
        <w:t>Na evropském drogovém trhu bylo v roce 2019 zachyceno více než 400 nových psychoaktivních látek.</w:t>
      </w:r>
      <w:r w:rsidR="00955E8B">
        <w:t xml:space="preserve"> O</w:t>
      </w:r>
      <w:r>
        <w:t xml:space="preserve">bjevují </w:t>
      </w:r>
      <w:r w:rsidR="00955E8B">
        <w:t xml:space="preserve">se </w:t>
      </w:r>
      <w:r>
        <w:t xml:space="preserve">nové syntetické </w:t>
      </w:r>
      <w:proofErr w:type="spellStart"/>
      <w:r>
        <w:t>kanabinoidy</w:t>
      </w:r>
      <w:proofErr w:type="spellEnd"/>
      <w:r>
        <w:t xml:space="preserve"> a nové syntetické </w:t>
      </w:r>
      <w:proofErr w:type="spellStart"/>
      <w:r>
        <w:t>opioidy</w:t>
      </w:r>
      <w:proofErr w:type="spellEnd"/>
      <w:r>
        <w:t xml:space="preserve">, které představují zdravotní </w:t>
      </w:r>
      <w:r w:rsidR="00955E8B">
        <w:t>i</w:t>
      </w:r>
      <w:r>
        <w:t> sociální</w:t>
      </w:r>
      <w:r w:rsidR="00955E8B">
        <w:t xml:space="preserve"> nebezpečí</w:t>
      </w:r>
      <w:r>
        <w:t>.</w:t>
      </w:r>
      <w:r w:rsidR="00955E8B">
        <w:t xml:space="preserve"> O</w:t>
      </w:r>
      <w:r>
        <w:t> konopí</w:t>
      </w:r>
      <w:r w:rsidR="00955E8B">
        <w:t xml:space="preserve"> </w:t>
      </w:r>
      <w:r>
        <w:t>s</w:t>
      </w:r>
      <w:r w:rsidR="00955E8B">
        <w:t>e smíchanými</w:t>
      </w:r>
      <w:r>
        <w:t xml:space="preserve"> </w:t>
      </w:r>
      <w:r w:rsidR="003466D9">
        <w:t>novými syntetickými</w:t>
      </w:r>
      <w:r>
        <w:t xml:space="preserve"> </w:t>
      </w:r>
      <w:proofErr w:type="spellStart"/>
      <w:r>
        <w:t>kanabinoid</w:t>
      </w:r>
      <w:r w:rsidR="00955E8B">
        <w:t>y</w:t>
      </w:r>
      <w:proofErr w:type="spellEnd"/>
      <w:r>
        <w:t>, například MDMB-4en-PINACA, prodávaných netušícím uživatelům ukazují na nov</w:t>
      </w:r>
      <w:r w:rsidR="00955E8B">
        <w:t>é a</w:t>
      </w:r>
      <w:r>
        <w:t xml:space="preserve"> zvyšující </w:t>
      </w:r>
      <w:r w:rsidR="00955E8B">
        <w:t xml:space="preserve">se </w:t>
      </w:r>
      <w:r>
        <w:t xml:space="preserve">rizika neúmyslného užívání potentních látek. Na drogovém trhu se častěji objevují nové formy syntetických </w:t>
      </w:r>
      <w:proofErr w:type="spellStart"/>
      <w:r>
        <w:t>kanabinoidů</w:t>
      </w:r>
      <w:proofErr w:type="spellEnd"/>
      <w:r>
        <w:t xml:space="preserve">, </w:t>
      </w:r>
      <w:r w:rsidR="00955E8B">
        <w:t xml:space="preserve">i s </w:t>
      </w:r>
      <w:r>
        <w:t>nápln</w:t>
      </w:r>
      <w:r w:rsidR="00955E8B">
        <w:t>ěmi</w:t>
      </w:r>
      <w:r>
        <w:t xml:space="preserve"> do elektronických cigaret a impregnovaných papírků.</w:t>
      </w:r>
    </w:p>
    <w:p w14:paraId="60C918C1" w14:textId="2C0D9D78" w:rsidR="000D7661" w:rsidRDefault="000D7661" w:rsidP="003B7BF6">
      <w:pPr>
        <w:ind w:firstLine="0"/>
        <w:rPr>
          <w:b/>
          <w:bCs/>
        </w:rPr>
      </w:pPr>
      <w:r w:rsidRPr="000D7661">
        <w:rPr>
          <w:b/>
          <w:bCs/>
        </w:rPr>
        <w:t>LSD, HALUCINOGENNÍ HOUBY, KETAMIN A GHB</w:t>
      </w:r>
    </w:p>
    <w:p w14:paraId="3BE4BE11" w14:textId="4A02D4B6" w:rsidR="000D7661" w:rsidRDefault="000D7661" w:rsidP="003B7BF6">
      <w:pPr>
        <w:ind w:firstLine="0"/>
      </w:pPr>
      <w:r>
        <w:t xml:space="preserve">V Evropě jsou dostupné LSD, DMT, halucinogenní houby, </w:t>
      </w:r>
      <w:proofErr w:type="spellStart"/>
      <w:r>
        <w:t>ketamin</w:t>
      </w:r>
      <w:r w:rsidR="00955E8B">
        <w:t>y</w:t>
      </w:r>
      <w:proofErr w:type="spellEnd"/>
      <w:r>
        <w:t xml:space="preserve"> a GHB</w:t>
      </w:r>
      <w:r w:rsidR="00955E8B">
        <w:t>. Jsou</w:t>
      </w:r>
      <w:r>
        <w:t xml:space="preserve"> tyto látky dostatečně </w:t>
      </w:r>
      <w:r w:rsidR="00955E8B">
        <w:t>pozorovány</w:t>
      </w:r>
      <w:r>
        <w:t xml:space="preserve">, což omezuje naše pochopení jejich užívání a dopadu na </w:t>
      </w:r>
      <w:r w:rsidR="00955E8B">
        <w:t>sociální</w:t>
      </w:r>
      <w:r>
        <w:t xml:space="preserve"> zdraví. Existují signály, že se zájem o některé z těchto látek může zvyšovat a že některé mohou být v Evropě stále dostupnější. </w:t>
      </w:r>
      <w:r w:rsidR="00955E8B">
        <w:t>P</w:t>
      </w:r>
      <w:r>
        <w:t xml:space="preserve">anují obavy </w:t>
      </w:r>
      <w:r>
        <w:lastRenderedPageBreak/>
        <w:t>ohledně možných chronických zdravotních problémů (např. v souvislosti s </w:t>
      </w:r>
      <w:proofErr w:type="spellStart"/>
      <w:r w:rsidR="00224987">
        <w:t>ketaminem</w:t>
      </w:r>
      <w:proofErr w:type="spellEnd"/>
      <w:r>
        <w:t>) a rizik spojených s </w:t>
      </w:r>
      <w:r w:rsidR="00955E8B">
        <w:t>většími</w:t>
      </w:r>
      <w:r>
        <w:t xml:space="preserve"> vzorci užívání v některých prostředích a situacích</w:t>
      </w:r>
      <w:r w:rsidR="00955E8B">
        <w:t xml:space="preserve">. </w:t>
      </w:r>
      <w:r>
        <w:t xml:space="preserve">Narůstá </w:t>
      </w:r>
      <w:r w:rsidR="00AD1314">
        <w:t>s</w:t>
      </w:r>
      <w:r>
        <w:t xml:space="preserve">potřeba větších investic do </w:t>
      </w:r>
      <w:r w:rsidR="00955E8B">
        <w:t>pozorování</w:t>
      </w:r>
      <w:r>
        <w:t>, pro prostředí a situace, v nichž se tyto drogy užívají.</w:t>
      </w:r>
    </w:p>
    <w:p w14:paraId="3412C9DC" w14:textId="21DA9705" w:rsidR="00F9202F" w:rsidRDefault="00F9202F" w:rsidP="003B7BF6">
      <w:pPr>
        <w:ind w:firstLine="0"/>
        <w:rPr>
          <w:b/>
          <w:bCs/>
        </w:rPr>
      </w:pPr>
      <w:r w:rsidRPr="00F9202F">
        <w:rPr>
          <w:b/>
          <w:bCs/>
        </w:rPr>
        <w:t>HEROIN A DALŠÍ OPIOIDY</w:t>
      </w:r>
    </w:p>
    <w:p w14:paraId="64E2C776" w14:textId="2CC82500" w:rsidR="00F9202F" w:rsidRDefault="00F9202F" w:rsidP="003B7BF6">
      <w:pPr>
        <w:ind w:firstLine="0"/>
      </w:pPr>
      <w:r>
        <w:t>S velkými množstvími zachyceného heroinu v Evropě v letech 2018 a 2019 se zvyšují obavy ohledně dopadu, který může mít jeho rostoucí nabídka na míru užívání. Stejně jako v roce 2018 byly v přístavech v evropských zemích, včetně Belgie, Nizozemska a Slovinska, v roce 2019 odhaleny rozsáhlé individuální zásilky</w:t>
      </w:r>
      <w:r w:rsidR="00AD1314">
        <w:t xml:space="preserve"> </w:t>
      </w:r>
      <w:r>
        <w:t>pašování heroi</w:t>
      </w:r>
      <w:r w:rsidR="00AD1314">
        <w:t>nu.</w:t>
      </w:r>
      <w:r>
        <w:t xml:space="preserve"> V Evropě počet osob žádajících o léčbu a další naznačují, že uživatelé</w:t>
      </w:r>
      <w:r w:rsidR="00AD1314">
        <w:t xml:space="preserve"> h</w:t>
      </w:r>
      <w:r>
        <w:t>eroinu jsou stárnoucí a zmenšující se skupinou. Je vyžadován zvýšený dohled, který odhalí jakékoliv změny v užívání této drogy v</w:t>
      </w:r>
      <w:r w:rsidR="00AD1314">
        <w:t> </w:t>
      </w:r>
      <w:r>
        <w:t>Evropě</w:t>
      </w:r>
      <w:r w:rsidR="00AD1314">
        <w:t xml:space="preserve">. Je </w:t>
      </w:r>
      <w:r>
        <w:t>spojeno s velkým množstvím onemocnění a úmrtí v důsledku jeho užívání.</w:t>
      </w:r>
    </w:p>
    <w:p w14:paraId="6E11A9C7" w14:textId="2BEF60B0" w:rsidR="00F9202F" w:rsidRDefault="00F9202F" w:rsidP="003B7BF6">
      <w:pPr>
        <w:ind w:firstLine="0"/>
        <w:rPr>
          <w:b/>
          <w:bCs/>
        </w:rPr>
      </w:pPr>
      <w:r w:rsidRPr="00F9202F">
        <w:rPr>
          <w:b/>
          <w:bCs/>
        </w:rPr>
        <w:t>INJEKČNÍ UŽÍVÁNÍ DROG</w:t>
      </w:r>
    </w:p>
    <w:p w14:paraId="2ABC526B" w14:textId="65F39875" w:rsidR="00F9202F" w:rsidRDefault="00AD1314" w:rsidP="003B7BF6">
      <w:pPr>
        <w:ind w:firstLine="0"/>
      </w:pPr>
      <w:r>
        <w:t>I</w:t>
      </w:r>
      <w:r w:rsidR="00F9202F">
        <w:t>njekční užívání drog v Evropě v poslední</w:t>
      </w:r>
      <w:r>
        <w:t>ch</w:t>
      </w:r>
      <w:r w:rsidR="00F9202F">
        <w:t xml:space="preserve"> let</w:t>
      </w:r>
      <w:r>
        <w:t>ech ustupuje</w:t>
      </w:r>
      <w:r w:rsidR="00F9202F">
        <w:t>,</w:t>
      </w:r>
      <w:r>
        <w:t xml:space="preserve"> ale z</w:t>
      </w:r>
      <w:r w:rsidR="00F9202F">
        <w:t>ůstává hlavní</w:t>
      </w:r>
      <w:r>
        <w:t>m</w:t>
      </w:r>
      <w:r w:rsidR="00F9202F">
        <w:t xml:space="preserve"> </w:t>
      </w:r>
      <w:r>
        <w:t>důvodem</w:t>
      </w:r>
      <w:r w:rsidR="00F9202F">
        <w:t xml:space="preserve"> škod související</w:t>
      </w:r>
      <w:r>
        <w:t>mi</w:t>
      </w:r>
      <w:r w:rsidR="00F9202F">
        <w:t xml:space="preserve"> s drogami. Mezi státy existují rozdíly, a to jak </w:t>
      </w:r>
      <w:r>
        <w:t>v injekční</w:t>
      </w:r>
      <w:r w:rsidR="00BE2174">
        <w:t>m</w:t>
      </w:r>
      <w:r w:rsidR="00F9202F">
        <w:t xml:space="preserve"> užívání</w:t>
      </w:r>
      <w:r w:rsidR="00BE2174">
        <w:t>m</w:t>
      </w:r>
      <w:r w:rsidR="00F9202F">
        <w:t xml:space="preserve"> drog, tak v praxi injekčního užívání i užívaných látek.</w:t>
      </w:r>
      <w:r>
        <w:t xml:space="preserve"> I</w:t>
      </w:r>
      <w:r w:rsidR="00F9202F">
        <w:t>njekční užívání spojeno především s heroinem, užívají se</w:t>
      </w:r>
      <w:r>
        <w:t xml:space="preserve"> </w:t>
      </w:r>
      <w:r w:rsidR="00BE2174">
        <w:t>takovým</w:t>
      </w:r>
      <w:r w:rsidR="00F9202F">
        <w:t xml:space="preserve"> způsobem i jiné drogy, včetně</w:t>
      </w:r>
      <w:r w:rsidR="00BE2174">
        <w:t xml:space="preserve"> </w:t>
      </w:r>
      <w:r w:rsidR="00F9202F">
        <w:t>amfetamin</w:t>
      </w:r>
      <w:r w:rsidR="00BE2174">
        <w:t xml:space="preserve">u a </w:t>
      </w:r>
      <w:r w:rsidR="00F9202F">
        <w:t>kokainu</w:t>
      </w:r>
      <w:r w:rsidR="00BE2174">
        <w:t>. V</w:t>
      </w:r>
      <w:r w:rsidR="00F9202F">
        <w:t>ysoce rizikové způsoby užívání drog stále představují problém,</w:t>
      </w:r>
      <w:r w:rsidR="00BE2174">
        <w:t xml:space="preserve"> který</w:t>
      </w:r>
      <w:r w:rsidR="00F9202F">
        <w:t xml:space="preserve"> zůstává hlavním problém</w:t>
      </w:r>
      <w:r w:rsidR="00BE2174">
        <w:t>em</w:t>
      </w:r>
      <w:r w:rsidR="00F9202F">
        <w:t xml:space="preserve"> protidrogové politiky poskytov</w:t>
      </w:r>
      <w:r w:rsidR="00BE2174">
        <w:t>a</w:t>
      </w:r>
      <w:r w:rsidR="00F9202F">
        <w:t>n</w:t>
      </w:r>
      <w:r w:rsidR="00BE2174">
        <w:t>é při</w:t>
      </w:r>
      <w:r w:rsidR="00F9202F">
        <w:t xml:space="preserve"> účinné léčb</w:t>
      </w:r>
      <w:r w:rsidR="00BE2174">
        <w:t xml:space="preserve">ě, </w:t>
      </w:r>
      <w:r w:rsidR="00F9202F">
        <w:t>pokud jde o látky dostupné na drogovém trhu.</w:t>
      </w:r>
    </w:p>
    <w:p w14:paraId="415633BC" w14:textId="10907C37" w:rsidR="00F34FCE" w:rsidRPr="009C381A" w:rsidRDefault="009C381A" w:rsidP="003B7BF6">
      <w:pPr>
        <w:ind w:firstLine="0"/>
        <w:rPr>
          <w:b/>
          <w:bCs/>
        </w:rPr>
      </w:pPr>
      <w:r>
        <w:rPr>
          <w:b/>
          <w:bCs/>
        </w:rPr>
        <w:t xml:space="preserve">NEJZNÁMĚJŠÍ NARKOMANKA V ČR </w:t>
      </w:r>
    </w:p>
    <w:p w14:paraId="2E595F9F" w14:textId="77777777" w:rsidR="00F455C9" w:rsidRDefault="00587CA0" w:rsidP="003B7BF6">
      <w:pPr>
        <w:ind w:firstLine="0"/>
      </w:pPr>
      <w:r>
        <w:t>Chtěla bych zmínit příběh drogově závislé ženy, kterou všichni moc dobře známe. Jde o šestačtyřiceti letou ženu</w:t>
      </w:r>
      <w:r w:rsidR="00D82903">
        <w:t xml:space="preserve"> Katku</w:t>
      </w:r>
      <w:r>
        <w:t>, která začala s drogami už</w:t>
      </w:r>
      <w:r w:rsidR="009F0242">
        <w:t xml:space="preserve"> jako náctiletá. </w:t>
      </w:r>
      <w:r w:rsidR="00D82903">
        <w:t>K drogám ji</w:t>
      </w:r>
      <w:r w:rsidR="009F0242">
        <w:t xml:space="preserve"> přivedlo</w:t>
      </w:r>
      <w:r w:rsidR="00D82903">
        <w:t xml:space="preserve"> těžké dětství a její</w:t>
      </w:r>
      <w:r w:rsidR="009F0242">
        <w:t xml:space="preserve"> nevlastní</w:t>
      </w:r>
      <w:r w:rsidR="00D82903">
        <w:t xml:space="preserve"> otec</w:t>
      </w:r>
      <w:r w:rsidR="009F0242">
        <w:t>, kterého se údajně bála.  Katka nastoupila na střední školu administrativní práce, ale po roce ukončila studium z</w:t>
      </w:r>
      <w:r w:rsidR="006E64DA">
        <w:t> </w:t>
      </w:r>
      <w:r w:rsidR="009F0242">
        <w:t>důvodu</w:t>
      </w:r>
      <w:r w:rsidR="006E64DA">
        <w:t xml:space="preserve"> finančního</w:t>
      </w:r>
      <w:r w:rsidR="009F0242">
        <w:t xml:space="preserve"> osamostatnění se. Místo práce si ale Katka vybrala drogy. </w:t>
      </w:r>
      <w:r w:rsidR="006E64DA">
        <w:t xml:space="preserve">Už ve svých 16 letech poprvé zkusil pervitin a začala na něm být zcela závislá. Ve svých 18 letech prodělala Katka první odvykací protidrogovou léčbu v komunitě v Němčicích. Poté co Katka opustila komunitu se zdála zcela </w:t>
      </w:r>
      <w:r w:rsidR="00DB5BF1">
        <w:t>vyléčená,</w:t>
      </w:r>
      <w:r w:rsidR="006E64DA">
        <w:t xml:space="preserve"> </w:t>
      </w:r>
      <w:r w:rsidR="00DB5BF1">
        <w:t xml:space="preserve">ale nebylo tomu tak. Při cestě z Němčic Katka neodolala a dostala se tam kde byla na začátku během chvíle. Katka začala postupně přicházet o zuby, začali se ji prohlubovat vrásky a začali se objevovat všechny </w:t>
      </w:r>
      <w:r w:rsidR="00A63634">
        <w:t>změny na těle díky drogám. Katka si našla následně přítele, který bral také drogy</w:t>
      </w:r>
      <w:r w:rsidR="0074712B">
        <w:t>. M</w:t>
      </w:r>
      <w:r w:rsidR="00A63634">
        <w:t xml:space="preserve">ěl víc zkušeností, a proto </w:t>
      </w:r>
      <w:r w:rsidR="00A63634">
        <w:lastRenderedPageBreak/>
        <w:t>začal Katce ukazovat, jak si může nahradit určité látky</w:t>
      </w:r>
      <w:r w:rsidR="0074712B">
        <w:t xml:space="preserve"> jinými či levnějšími</w:t>
      </w:r>
      <w:r w:rsidR="00A63634">
        <w:t xml:space="preserve">. Katka se s ním </w:t>
      </w:r>
      <w:r w:rsidR="0074712B">
        <w:t xml:space="preserve">ale následně </w:t>
      </w:r>
      <w:r w:rsidR="00A63634">
        <w:t>rozešla</w:t>
      </w:r>
      <w:r w:rsidR="0074712B">
        <w:t xml:space="preserve"> z </w:t>
      </w:r>
      <w:r w:rsidR="00A76FAD">
        <w:t>důvodu,</w:t>
      </w:r>
      <w:r w:rsidR="0074712B">
        <w:t xml:space="preserve"> že chtěla s drogami skončit, ale on ji do toho pořád nějakým způsobem nutil. C</w:t>
      </w:r>
      <w:r w:rsidR="00A63634">
        <w:t>hvíli pot</w:t>
      </w:r>
      <w:r w:rsidR="00A67690">
        <w:t>é</w:t>
      </w:r>
      <w:r w:rsidR="00A63634">
        <w:t xml:space="preserve"> si našla </w:t>
      </w:r>
      <w:r w:rsidR="0074712B">
        <w:t>Katka přítelkyni,</w:t>
      </w:r>
      <w:r w:rsidR="00A63634">
        <w:t xml:space="preserve"> </w:t>
      </w:r>
      <w:r w:rsidR="0074712B">
        <w:t>o které mnoho lidí neví</w:t>
      </w:r>
      <w:r w:rsidR="009C381A">
        <w:t xml:space="preserve"> ale nemělo to dlouhé trvání. Katka nakonec skončila na chvíli sama a na drogy, cigarety a alkohol si musela začít </w:t>
      </w:r>
      <w:r w:rsidR="00A67690">
        <w:t>vydělávat,</w:t>
      </w:r>
      <w:r w:rsidR="009C381A">
        <w:t xml:space="preserve"> ale jelikož neměla práci musela si začít vydělávat vlastním </w:t>
      </w:r>
      <w:r w:rsidR="00A67690">
        <w:t xml:space="preserve">tělem. Katka si za nedlouhou chvíli našla znovu přítele s kterým následně </w:t>
      </w:r>
      <w:r w:rsidR="00224987">
        <w:t>otěhotněla</w:t>
      </w:r>
      <w:r w:rsidR="00A67690">
        <w:t xml:space="preserve"> </w:t>
      </w:r>
    </w:p>
    <w:p w14:paraId="72034F5D" w14:textId="33006281" w:rsidR="006E64DA" w:rsidRDefault="00F455C9" w:rsidP="003B7BF6">
      <w:pPr>
        <w:ind w:firstLine="0"/>
      </w:pPr>
      <w:r>
        <w:t>S</w:t>
      </w:r>
      <w:r w:rsidR="00A67690">
        <w:t>ama uznala</w:t>
      </w:r>
      <w:r>
        <w:t xml:space="preserve">, </w:t>
      </w:r>
      <w:r w:rsidR="00A67690">
        <w:t>že si Terezku nemůže nechat, a tak si ji vzala její maminka. Katka slíbila že půjde na odvykací léčbu, ale nikdy se tak nestalo a Terezka je doteď u své babičky a s</w:t>
      </w:r>
      <w:r w:rsidR="00224987">
        <w:t> </w:t>
      </w:r>
      <w:r w:rsidR="00A67690">
        <w:t>Katko</w:t>
      </w:r>
      <w:r w:rsidR="00224987">
        <w:t>u se</w:t>
      </w:r>
      <w:r>
        <w:t xml:space="preserve"> vídala 1 za půl roku ale od té doby </w:t>
      </w:r>
      <w:r w:rsidR="00224987">
        <w:t xml:space="preserve">co nikdo neví kde </w:t>
      </w:r>
      <w:r>
        <w:t xml:space="preserve">samotná Katka </w:t>
      </w:r>
      <w:r w:rsidR="00224987">
        <w:t>je</w:t>
      </w:r>
      <w:r>
        <w:t xml:space="preserve"> se s ní Terezka neviděla. S</w:t>
      </w:r>
      <w:r w:rsidR="00224987">
        <w:t>ama Terezka na Facebookové stránce požádala o pomoc s hledáním její matky</w:t>
      </w:r>
      <w:r>
        <w:t>, i přes to všechno co její matka dělá. Dost Katčin kamarádu si myslí že nepřežila zimu 2022 ale není to nikde skutečně potvrzené a je to pouhá domněnka okolního světu co se s ní potýkal každý den.</w:t>
      </w:r>
    </w:p>
    <w:p w14:paraId="2C6AC90D" w14:textId="4D842862" w:rsidR="00F455C9" w:rsidRDefault="00F455C9" w:rsidP="003B7BF6">
      <w:pPr>
        <w:ind w:firstLine="0"/>
        <w:rPr>
          <w:b/>
          <w:bCs/>
        </w:rPr>
      </w:pPr>
      <w:r>
        <w:rPr>
          <w:b/>
          <w:bCs/>
        </w:rPr>
        <w:t>FILMY/DOKUMENTY PODLE SKUTEČNÝCH UDÁLOSTÍ</w:t>
      </w:r>
    </w:p>
    <w:p w14:paraId="4CF2EEAF" w14:textId="457F1FED" w:rsidR="00C9415C" w:rsidRDefault="00C9415C" w:rsidP="00C9415C">
      <w:pPr>
        <w:pStyle w:val="Odstavecseseznamem"/>
        <w:numPr>
          <w:ilvl w:val="0"/>
          <w:numId w:val="11"/>
        </w:numPr>
      </w:pPr>
      <w:r>
        <w:t xml:space="preserve">El </w:t>
      </w:r>
      <w:proofErr w:type="spellStart"/>
      <w:r>
        <w:t>Camino</w:t>
      </w:r>
      <w:proofErr w:type="spellEnd"/>
      <w:r>
        <w:t xml:space="preserve">: Film podle seriálu Perníkoví Táta </w:t>
      </w:r>
    </w:p>
    <w:p w14:paraId="3614CAE2" w14:textId="7C605E6B" w:rsidR="00C9415C" w:rsidRDefault="00C9415C" w:rsidP="00C9415C">
      <w:pPr>
        <w:pStyle w:val="Odstavecseseznamem"/>
        <w:numPr>
          <w:ilvl w:val="0"/>
          <w:numId w:val="11"/>
        </w:numPr>
      </w:pPr>
      <w:r>
        <w:t>Extrémní Pašování drog</w:t>
      </w:r>
      <w:r w:rsidR="008E13A9">
        <w:t xml:space="preserve">: Film vypráví o </w:t>
      </w:r>
      <w:proofErr w:type="gramStart"/>
      <w:r w:rsidR="008E13A9">
        <w:t>tom</w:t>
      </w:r>
      <w:proofErr w:type="gramEnd"/>
      <w:r w:rsidR="008E13A9">
        <w:t xml:space="preserve"> jak mladí muži z České republiky pašovali drogy z Thajska </w:t>
      </w:r>
    </w:p>
    <w:p w14:paraId="7D27A945" w14:textId="15A7930A" w:rsidR="008E13A9" w:rsidRDefault="008E13A9" w:rsidP="00C9415C">
      <w:pPr>
        <w:pStyle w:val="Odstavecseseznamem"/>
        <w:numPr>
          <w:ilvl w:val="0"/>
          <w:numId w:val="11"/>
        </w:numPr>
      </w:pPr>
      <w:r>
        <w:t xml:space="preserve">Feťák: Film ukazuje </w:t>
      </w:r>
      <w:proofErr w:type="gramStart"/>
      <w:r>
        <w:t>to</w:t>
      </w:r>
      <w:proofErr w:type="gramEnd"/>
      <w:r>
        <w:t xml:space="preserve"> jak vypadá život a běžný den drogově závislého.</w:t>
      </w:r>
    </w:p>
    <w:p w14:paraId="75C5208B" w14:textId="2DE25633" w:rsidR="008E13A9" w:rsidRDefault="008E13A9" w:rsidP="00C9415C">
      <w:pPr>
        <w:pStyle w:val="Odstavecseseznamem"/>
        <w:numPr>
          <w:ilvl w:val="0"/>
          <w:numId w:val="11"/>
        </w:numPr>
      </w:pPr>
      <w:r>
        <w:t xml:space="preserve">Droga: Film vypráví o </w:t>
      </w:r>
      <w:proofErr w:type="gramStart"/>
      <w:r>
        <w:t>tom</w:t>
      </w:r>
      <w:proofErr w:type="gramEnd"/>
      <w:r>
        <w:t xml:space="preserve"> jak se pašují drogy z jiných zemí do Evropské unie</w:t>
      </w:r>
    </w:p>
    <w:p w14:paraId="5FE845D6" w14:textId="0CCBA475" w:rsidR="00C9415C" w:rsidRDefault="008E13A9" w:rsidP="00C9415C">
      <w:pPr>
        <w:pStyle w:val="Odstavecseseznamem"/>
        <w:numPr>
          <w:ilvl w:val="0"/>
          <w:numId w:val="11"/>
        </w:numPr>
      </w:pPr>
      <w:r>
        <w:t>Seriál Katka</w:t>
      </w:r>
      <w:r w:rsidR="00623513">
        <w:t>, Film vypráví se zde o již zmíněném příběhu narkomanky.</w:t>
      </w:r>
    </w:p>
    <w:p w14:paraId="2754E42E" w14:textId="2B104D62" w:rsidR="00623513" w:rsidRPr="00C9415C" w:rsidRDefault="00623513" w:rsidP="00C9415C">
      <w:pPr>
        <w:pStyle w:val="Odstavecseseznamem"/>
        <w:numPr>
          <w:ilvl w:val="0"/>
          <w:numId w:val="11"/>
        </w:numPr>
      </w:pPr>
      <w:r>
        <w:t xml:space="preserve">Perníková věž, Film vypráví o nechtěné smrti ženy kvůli drogám a pomstění tomu kdo ji to udělal </w:t>
      </w:r>
    </w:p>
    <w:p w14:paraId="7206ED34" w14:textId="772EDD62" w:rsidR="00F90566" w:rsidRDefault="00F90566" w:rsidP="00F90566">
      <w:pPr>
        <w:pStyle w:val="Nadpis1"/>
      </w:pPr>
      <w:bookmarkStart w:id="2" w:name="_Toc132904322"/>
      <w:r>
        <w:lastRenderedPageBreak/>
        <w:t>Závěr</w:t>
      </w:r>
      <w:bookmarkEnd w:id="2"/>
    </w:p>
    <w:p w14:paraId="6BFA7E1B" w14:textId="22987640" w:rsidR="00E870E5" w:rsidRDefault="00E870E5" w:rsidP="0040542E">
      <w:pPr>
        <w:ind w:firstLine="0"/>
      </w:pPr>
      <w:r>
        <w:t xml:space="preserve">Má absolventská práce se mi psala dost těžko, měla sem těžké podmínky pro psaní. Nervozita z toho, jak to napsat, aby to bylo co nejlepší a dostala sem za to co nejvíce bodů udělala taky své. Ale především chci </w:t>
      </w:r>
      <w:r w:rsidR="00224987">
        <w:t>zmínit,</w:t>
      </w:r>
      <w:r>
        <w:t xml:space="preserve"> že </w:t>
      </w:r>
      <w:r w:rsidR="00224987">
        <w:t>jsem</w:t>
      </w:r>
      <w:r>
        <w:t xml:space="preserve"> si mohla vybrat téma, které není tak obsáhlé a měla </w:t>
      </w:r>
      <w:r w:rsidR="00224987">
        <w:t>jsem</w:t>
      </w:r>
      <w:r>
        <w:t xml:space="preserve"> si vybrat jen jednu látku protože </w:t>
      </w:r>
      <w:proofErr w:type="gramStart"/>
      <w:r>
        <w:t>sem</w:t>
      </w:r>
      <w:proofErr w:type="gramEnd"/>
      <w:r>
        <w:t xml:space="preserve"> to vzala až moc obecně. </w:t>
      </w:r>
    </w:p>
    <w:p w14:paraId="4744AAAB" w14:textId="77777777" w:rsidR="00E870E5" w:rsidRDefault="00E870E5" w:rsidP="0040542E">
      <w:pPr>
        <w:ind w:firstLine="0"/>
        <w:rPr>
          <w:b/>
          <w:bCs/>
        </w:rPr>
      </w:pPr>
      <w:r>
        <w:rPr>
          <w:b/>
          <w:bCs/>
        </w:rPr>
        <w:t xml:space="preserve">ODPOVĚD NA MÉ VÝZKUMÉ OTÁZKY. </w:t>
      </w:r>
    </w:p>
    <w:p w14:paraId="5E17D70B" w14:textId="1D5070B5" w:rsidR="007358DC" w:rsidRDefault="00D92047" w:rsidP="0040542E">
      <w:pPr>
        <w:ind w:firstLine="0"/>
      </w:pPr>
      <w:proofErr w:type="gramStart"/>
      <w:r>
        <w:t>To</w:t>
      </w:r>
      <w:proofErr w:type="gramEnd"/>
      <w:r>
        <w:t xml:space="preserve"> jestli se z drog dá vyléčit úplně je dost diskutabilní otázka, ale podle</w:t>
      </w:r>
      <w:r w:rsidR="00224987">
        <w:t xml:space="preserve"> mě se nedá vyléčit </w:t>
      </w:r>
      <w:r>
        <w:t>na 100% a jestli ano</w:t>
      </w:r>
      <w:r w:rsidR="00224987">
        <w:t xml:space="preserve">, </w:t>
      </w:r>
      <w:r>
        <w:t>případů musí být minimálně. N</w:t>
      </w:r>
      <w:r w:rsidR="00224987">
        <w:t xml:space="preserve">ejen proto že dost lidí nedokáže přesvědčit </w:t>
      </w:r>
      <w:r>
        <w:t xml:space="preserve">svoji hlavu k tomu že to nepotřebuje ale nedokáže si odmyslet </w:t>
      </w:r>
      <w:proofErr w:type="gramStart"/>
      <w:r>
        <w:t>to</w:t>
      </w:r>
      <w:proofErr w:type="gramEnd"/>
      <w:r>
        <w:t xml:space="preserve"> že by mohl ztratit i okolí, které kvůli tomu poznal. </w:t>
      </w:r>
      <w:r w:rsidR="00224987">
        <w:t>V</w:t>
      </w:r>
      <w:r>
        <w:t> </w:t>
      </w:r>
      <w:r w:rsidR="00E870E5">
        <w:t>m</w:t>
      </w:r>
      <w:r w:rsidR="00224987">
        <w:t>é</w:t>
      </w:r>
      <w:r>
        <w:t xml:space="preserve"> 2</w:t>
      </w:r>
      <w:r w:rsidR="00E870E5">
        <w:t xml:space="preserve"> výzkumné otázce se ukázalo že </w:t>
      </w:r>
      <w:r w:rsidR="00224987">
        <w:t>na předávkování</w:t>
      </w:r>
      <w:r w:rsidR="00E870E5">
        <w:t xml:space="preserve"> se drogami zemře až 5800 lidí </w:t>
      </w:r>
      <w:proofErr w:type="gramStart"/>
      <w:r w:rsidR="00E870E5">
        <w:t>ročně</w:t>
      </w:r>
      <w:proofErr w:type="gramEnd"/>
      <w:r w:rsidR="00E870E5">
        <w:t xml:space="preserve"> a to jenom v Evropské Unii</w:t>
      </w:r>
      <w:r w:rsidR="00224987">
        <w:t xml:space="preserve"> což je </w:t>
      </w:r>
      <w:r>
        <w:t xml:space="preserve">na moje poměry </w:t>
      </w:r>
      <w:r w:rsidR="00224987">
        <w:t>obrovské číslo</w:t>
      </w:r>
      <w:r>
        <w:t>, na kterém by se mělo určitě začít pracovat.</w:t>
      </w:r>
    </w:p>
    <w:p w14:paraId="75A4156A" w14:textId="77777777" w:rsidR="00E870E5" w:rsidRPr="007358DC" w:rsidRDefault="00E870E5" w:rsidP="0040542E">
      <w:pPr>
        <w:ind w:firstLine="0"/>
      </w:pPr>
    </w:p>
    <w:p w14:paraId="204E26D4" w14:textId="3584C905" w:rsidR="00F90566" w:rsidRDefault="00F90566" w:rsidP="00F90566">
      <w:pPr>
        <w:pStyle w:val="Nadpis1"/>
      </w:pPr>
      <w:bookmarkStart w:id="3" w:name="_Toc132904323"/>
      <w:r>
        <w:lastRenderedPageBreak/>
        <w:t>Slovníček pojmů</w:t>
      </w:r>
      <w:bookmarkEnd w:id="3"/>
    </w:p>
    <w:p w14:paraId="7C905D26" w14:textId="3F8DA003" w:rsidR="00451F04" w:rsidRDefault="000D7661" w:rsidP="007A7203">
      <w:pPr>
        <w:jc w:val="left"/>
      </w:pPr>
      <w:r>
        <w:t>MDMA – Extáze</w:t>
      </w:r>
    </w:p>
    <w:p w14:paraId="71AB90AA" w14:textId="114947AE" w:rsidR="00451F04" w:rsidRDefault="0059708B" w:rsidP="007A7203">
      <w:pPr>
        <w:jc w:val="left"/>
      </w:pPr>
      <w:r>
        <w:t>SYNETICKÉ – Látky</w:t>
      </w:r>
      <w:r w:rsidR="007A7203">
        <w:t xml:space="preserve"> vzniklé polymerací</w:t>
      </w:r>
    </w:p>
    <w:p w14:paraId="1CBA6C60" w14:textId="15CEC049" w:rsidR="007A7203" w:rsidRDefault="007A7203" w:rsidP="007A7203">
      <w:pPr>
        <w:jc w:val="left"/>
      </w:pPr>
      <w:r>
        <w:t>(</w:t>
      </w:r>
      <w:r w:rsidR="0059708B">
        <w:t>Polymerace – chemická</w:t>
      </w:r>
      <w:r>
        <w:t xml:space="preserve"> reakce, při které vzniká z malých molekul          vysokomolekulární látky</w:t>
      </w:r>
    </w:p>
    <w:p w14:paraId="64A9B87F" w14:textId="7C77CB0E" w:rsidR="00451F04" w:rsidRDefault="0059708B" w:rsidP="007A7203">
      <w:pPr>
        <w:jc w:val="left"/>
      </w:pPr>
      <w:r>
        <w:t>KANABINOIDY – látky</w:t>
      </w:r>
      <w:r w:rsidR="007A7203">
        <w:t xml:space="preserve"> které se vyskytují v rostlinách konopí </w:t>
      </w:r>
    </w:p>
    <w:p w14:paraId="6019B02A" w14:textId="00AC8514" w:rsidR="0059708B" w:rsidRDefault="003466D9" w:rsidP="0059708B">
      <w:pPr>
        <w:jc w:val="left"/>
      </w:pPr>
      <w:r>
        <w:t>MDMB-4en-</w:t>
      </w:r>
      <w:r w:rsidR="0059708B">
        <w:t xml:space="preserve">PINACA – Je to syntetický </w:t>
      </w:r>
      <w:proofErr w:type="spellStart"/>
      <w:r w:rsidR="0059708B">
        <w:t>kanabinoid</w:t>
      </w:r>
      <w:proofErr w:type="spellEnd"/>
      <w:r w:rsidR="0059708B">
        <w:t xml:space="preserve"> </w:t>
      </w:r>
    </w:p>
    <w:p w14:paraId="376FCBE7" w14:textId="2E2A24DC" w:rsidR="000D7661" w:rsidRDefault="0059708B" w:rsidP="0059708B">
      <w:pPr>
        <w:jc w:val="left"/>
      </w:pPr>
      <w:r>
        <w:t xml:space="preserve">LSD – Bezbarvá krystalická látka </w:t>
      </w:r>
    </w:p>
    <w:p w14:paraId="103B0040" w14:textId="2F0FA7EB" w:rsidR="000D7661" w:rsidRDefault="0059708B" w:rsidP="007A7203">
      <w:pPr>
        <w:jc w:val="left"/>
      </w:pPr>
      <w:r>
        <w:t xml:space="preserve">DMT – přírodně vyskytující se halucinogen </w:t>
      </w:r>
    </w:p>
    <w:p w14:paraId="36125B2B" w14:textId="4E377BED" w:rsidR="000D7661" w:rsidRDefault="000D7661" w:rsidP="007A7203">
      <w:pPr>
        <w:jc w:val="left"/>
      </w:pPr>
      <w:r>
        <w:t xml:space="preserve">HALUCINOGENNÍ </w:t>
      </w:r>
      <w:r w:rsidR="0059708B">
        <w:t xml:space="preserve">HOUBY – Druh drogy např: lysohlávka </w:t>
      </w:r>
    </w:p>
    <w:p w14:paraId="5825FC4F" w14:textId="12C621D4" w:rsidR="000D7661" w:rsidRDefault="0059708B" w:rsidP="007A7203">
      <w:pPr>
        <w:jc w:val="left"/>
      </w:pPr>
      <w:r>
        <w:t xml:space="preserve">KETAMIN – Lék používaný jako anestetikum </w:t>
      </w:r>
    </w:p>
    <w:p w14:paraId="79EAA542" w14:textId="4ADE256E" w:rsidR="000D7661" w:rsidRDefault="007A7203" w:rsidP="007A7203">
      <w:pPr>
        <w:ind w:firstLine="0"/>
        <w:jc w:val="left"/>
      </w:pPr>
      <w:r>
        <w:t xml:space="preserve">             </w:t>
      </w:r>
      <w:r w:rsidR="0059708B">
        <w:t xml:space="preserve">PREKURZOR – </w:t>
      </w:r>
      <w:r w:rsidR="00A555F4">
        <w:t>S</w:t>
      </w:r>
      <w:r w:rsidR="0059708B">
        <w:t xml:space="preserve">loučenina, která vzniká za vzniku jiné reakce </w:t>
      </w:r>
    </w:p>
    <w:p w14:paraId="706E5732" w14:textId="4E5FE2F9" w:rsidR="000D7661" w:rsidRDefault="007A7203" w:rsidP="007A7203">
      <w:pPr>
        <w:ind w:firstLine="0"/>
        <w:jc w:val="left"/>
      </w:pPr>
      <w:r>
        <w:t xml:space="preserve">             </w:t>
      </w:r>
      <w:r w:rsidR="00A555F4">
        <w:t>GBL – Jedovatá bezbarvá kapalina</w:t>
      </w:r>
    </w:p>
    <w:p w14:paraId="6C8D1692" w14:textId="427B8BC5" w:rsidR="000D7661" w:rsidRDefault="007A7203" w:rsidP="007A7203">
      <w:pPr>
        <w:ind w:firstLine="0"/>
        <w:jc w:val="left"/>
      </w:pPr>
      <w:r>
        <w:t xml:space="preserve">             </w:t>
      </w:r>
      <w:r w:rsidR="00A555F4">
        <w:t xml:space="preserve">INTERVENCE – Vložení se do problému ve prospěch jiného </w:t>
      </w:r>
    </w:p>
    <w:p w14:paraId="0D985369" w14:textId="12C6FF29" w:rsidR="00F9202F" w:rsidRDefault="007A7203" w:rsidP="007A7203">
      <w:pPr>
        <w:ind w:firstLine="0"/>
        <w:jc w:val="left"/>
      </w:pPr>
      <w:r>
        <w:t xml:space="preserve">             </w:t>
      </w:r>
      <w:proofErr w:type="gramStart"/>
      <w:r w:rsidR="00F9202F">
        <w:t>DIVERZIFIKACE-</w:t>
      </w:r>
      <w:r w:rsidR="00A555F4">
        <w:t xml:space="preserve"> Je</w:t>
      </w:r>
      <w:proofErr w:type="gramEnd"/>
      <w:r w:rsidR="00A555F4">
        <w:t xml:space="preserve"> to rozložení nebo rozrůzňování </w:t>
      </w:r>
    </w:p>
    <w:p w14:paraId="5DA96738" w14:textId="3DB3542F" w:rsidR="000D7661" w:rsidRPr="00EA3389" w:rsidRDefault="000D7661" w:rsidP="007A7203">
      <w:pPr>
        <w:ind w:firstLine="0"/>
        <w:jc w:val="left"/>
      </w:pPr>
    </w:p>
    <w:p w14:paraId="745FF3A5" w14:textId="16B8F1D6" w:rsidR="00F90566" w:rsidRDefault="00F90566" w:rsidP="00F90566">
      <w:pPr>
        <w:pStyle w:val="Nadpis1"/>
      </w:pPr>
      <w:bookmarkStart w:id="4" w:name="_Toc132904324"/>
      <w:r>
        <w:lastRenderedPageBreak/>
        <w:t>Použité zdroje</w:t>
      </w:r>
      <w:bookmarkEnd w:id="4"/>
    </w:p>
    <w:p w14:paraId="528BF0D8" w14:textId="007F408B" w:rsidR="00982A28" w:rsidRDefault="00000000" w:rsidP="00982A28">
      <w:hyperlink r:id="rId12" w:history="1">
        <w:r w:rsidR="00982A28" w:rsidRPr="00165AED">
          <w:rPr>
            <w:rStyle w:val="Hypertextovodkaz"/>
          </w:rPr>
          <w:t>https://www.consilium.europa.eu/cs/infographics/eu-drug-market/</w:t>
        </w:r>
      </w:hyperlink>
    </w:p>
    <w:p w14:paraId="2B4EB10B" w14:textId="407B3949" w:rsidR="00982A28" w:rsidRDefault="00000000" w:rsidP="00982A28">
      <w:hyperlink r:id="rId13" w:history="1">
        <w:r w:rsidR="00982A28" w:rsidRPr="00165AED">
          <w:rPr>
            <w:rStyle w:val="Hypertextovodkaz"/>
          </w:rPr>
          <w:t>https://www.emcdda.europa.eu/system/files/publications/13838/2021.225   6_CS0906.pdf</w:t>
        </w:r>
      </w:hyperlink>
    </w:p>
    <w:p w14:paraId="71EF4401" w14:textId="5C484CB8" w:rsidR="00982A28" w:rsidRDefault="00000000" w:rsidP="00982A28">
      <w:hyperlink r:id="rId14" w:history="1">
        <w:r w:rsidR="00982A28" w:rsidRPr="00165AED">
          <w:rPr>
            <w:rStyle w:val="Hypertextovodkaz"/>
          </w:rPr>
          <w:t>https://www.substitucni-lecba.cz/drogy-v-cislech</w:t>
        </w:r>
      </w:hyperlink>
    </w:p>
    <w:p w14:paraId="23F9C392" w14:textId="57D330CC" w:rsidR="00982A28" w:rsidRDefault="00000000" w:rsidP="00982A28">
      <w:hyperlink r:id="rId15" w:history="1">
        <w:r w:rsidR="00982A28" w:rsidRPr="00165AED">
          <w:rPr>
            <w:rStyle w:val="Hypertextovodkaz"/>
          </w:rPr>
          <w:t>https://health.ec.europa.eu/other-pages/basic-page/european-core-health-indicators-echi_en</w:t>
        </w:r>
      </w:hyperlink>
    </w:p>
    <w:p w14:paraId="70277285" w14:textId="454A9248" w:rsidR="00982A28" w:rsidRDefault="00000000" w:rsidP="00982A28">
      <w:hyperlink r:id="rId16" w:history="1">
        <w:r w:rsidR="00982A28" w:rsidRPr="00165AED">
          <w:rPr>
            <w:rStyle w:val="Hypertextovodkaz"/>
          </w:rPr>
          <w:t>https://www.uzis.cz/res/f/008321/ai-2020-01-nrpatv-drd-2019.pdf</w:t>
        </w:r>
      </w:hyperlink>
    </w:p>
    <w:p w14:paraId="6068241A" w14:textId="5CB420F5" w:rsidR="00982A28" w:rsidRDefault="00000000" w:rsidP="00982A28">
      <w:hyperlink r:id="rId17" w:history="1">
        <w:r w:rsidR="00982A28" w:rsidRPr="00165AED">
          <w:rPr>
            <w:rStyle w:val="Hypertextovodkaz"/>
          </w:rPr>
          <w:t>https://www.drogy-info.cz/data/obj_files/33854/1198/Souhrnna_zprava_o_zavislostech_v_CR_2022_fin.pdf</w:t>
        </w:r>
      </w:hyperlink>
    </w:p>
    <w:p w14:paraId="004795DB" w14:textId="3E91C3F9" w:rsidR="00982A28" w:rsidRDefault="00982A28" w:rsidP="00982A28">
      <w:r>
        <w:t>Moje sestra</w:t>
      </w:r>
    </w:p>
    <w:p w14:paraId="262DB25B" w14:textId="5C115ABA" w:rsidR="00982A28" w:rsidRPr="00982A28" w:rsidRDefault="00982A28" w:rsidP="00982A28">
      <w:r>
        <w:t xml:space="preserve">Knihy </w:t>
      </w:r>
    </w:p>
    <w:p w14:paraId="4E998CF3" w14:textId="26E19448" w:rsidR="00F90566" w:rsidRPr="00F90566" w:rsidRDefault="00F90566" w:rsidP="001D16F9">
      <w:pPr>
        <w:pStyle w:val="Nadpis1"/>
      </w:pPr>
      <w:bookmarkStart w:id="5" w:name="_Toc132904325"/>
      <w:r>
        <w:lastRenderedPageBreak/>
        <w:t>Přílohy</w:t>
      </w:r>
      <w:bookmarkEnd w:id="5"/>
    </w:p>
    <w:sectPr w:rsidR="00F90566" w:rsidRPr="00F90566" w:rsidSect="00F90566">
      <w:footerReference w:type="default" r:id="rId18"/>
      <w:pgSz w:w="11906" w:h="16838"/>
      <w:pgMar w:top="1418" w:right="1985" w:bottom="1134" w:left="1985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2AD" w14:textId="77777777" w:rsidR="004E015C" w:rsidRDefault="004E015C" w:rsidP="00E91F2B">
      <w:pPr>
        <w:spacing w:after="0" w:line="240" w:lineRule="auto"/>
      </w:pPr>
      <w:r>
        <w:separator/>
      </w:r>
    </w:p>
  </w:endnote>
  <w:endnote w:type="continuationSeparator" w:id="0">
    <w:p w14:paraId="71A83B5D" w14:textId="77777777" w:rsidR="004E015C" w:rsidRDefault="004E015C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344C" w14:textId="02530286" w:rsidR="00750B7B" w:rsidRDefault="00F90566" w:rsidP="00F90566">
    <w:pPr>
      <w:pStyle w:val="Zpat"/>
      <w:tabs>
        <w:tab w:val="left" w:pos="3555"/>
        <w:tab w:val="center" w:pos="4365"/>
      </w:tabs>
      <w:jc w:val="left"/>
    </w:pPr>
    <w:r>
      <w:tab/>
    </w:r>
    <w:r>
      <w:tab/>
    </w:r>
    <w:r w:rsidR="00750B7B">
      <w:fldChar w:fldCharType="begin"/>
    </w:r>
    <w:r w:rsidR="00750B7B">
      <w:instrText>PAGE   \* MERGEFORMAT</w:instrText>
    </w:r>
    <w:r w:rsidR="00750B7B">
      <w:fldChar w:fldCharType="separate"/>
    </w:r>
    <w:r w:rsidR="00D54AF7">
      <w:rPr>
        <w:noProof/>
      </w:rPr>
      <w:t>5</w:t>
    </w:r>
    <w:r w:rsidR="00750B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FC7A" w14:textId="77777777" w:rsidR="004E015C" w:rsidRDefault="004E015C" w:rsidP="00E91F2B">
      <w:pPr>
        <w:spacing w:after="0" w:line="240" w:lineRule="auto"/>
      </w:pPr>
      <w:r>
        <w:separator/>
      </w:r>
    </w:p>
  </w:footnote>
  <w:footnote w:type="continuationSeparator" w:id="0">
    <w:p w14:paraId="6AEEEE75" w14:textId="77777777" w:rsidR="004E015C" w:rsidRDefault="004E015C" w:rsidP="00E9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F323AD1"/>
    <w:multiLevelType w:val="hybridMultilevel"/>
    <w:tmpl w:val="0218BCF2"/>
    <w:lvl w:ilvl="0" w:tplc="B2DC2FEA">
      <w:start w:val="1"/>
      <w:numFmt w:val="decimal"/>
      <w:pStyle w:val="Nadpis2"/>
      <w:lvlText w:val="%1.1."/>
      <w:lvlJc w:val="left"/>
      <w:pPr>
        <w:ind w:left="1176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6B00392C"/>
    <w:multiLevelType w:val="hybridMultilevel"/>
    <w:tmpl w:val="350C7226"/>
    <w:lvl w:ilvl="0" w:tplc="1C403DFC">
      <w:start w:val="1"/>
      <w:numFmt w:val="decimal"/>
      <w:pStyle w:val="Nadpis1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779A290D"/>
    <w:multiLevelType w:val="hybridMultilevel"/>
    <w:tmpl w:val="06A42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02290">
    <w:abstractNumId w:val="0"/>
  </w:num>
  <w:num w:numId="2" w16cid:durableId="245040924">
    <w:abstractNumId w:val="1"/>
  </w:num>
  <w:num w:numId="3" w16cid:durableId="246232683">
    <w:abstractNumId w:val="2"/>
  </w:num>
  <w:num w:numId="4" w16cid:durableId="73283654">
    <w:abstractNumId w:val="3"/>
  </w:num>
  <w:num w:numId="5" w16cid:durableId="442191821">
    <w:abstractNumId w:val="4"/>
  </w:num>
  <w:num w:numId="6" w16cid:durableId="637884475">
    <w:abstractNumId w:val="5"/>
  </w:num>
  <w:num w:numId="7" w16cid:durableId="1338724850">
    <w:abstractNumId w:val="6"/>
  </w:num>
  <w:num w:numId="8" w16cid:durableId="1072964210">
    <w:abstractNumId w:val="7"/>
  </w:num>
  <w:num w:numId="9" w16cid:durableId="566308736">
    <w:abstractNumId w:val="9"/>
  </w:num>
  <w:num w:numId="10" w16cid:durableId="1406414753">
    <w:abstractNumId w:val="8"/>
  </w:num>
  <w:num w:numId="11" w16cid:durableId="607347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F7"/>
    <w:rsid w:val="00004A1A"/>
    <w:rsid w:val="00023EFE"/>
    <w:rsid w:val="00026809"/>
    <w:rsid w:val="00031F85"/>
    <w:rsid w:val="00035BF8"/>
    <w:rsid w:val="00047297"/>
    <w:rsid w:val="00065718"/>
    <w:rsid w:val="00072E44"/>
    <w:rsid w:val="0008197D"/>
    <w:rsid w:val="000D7661"/>
    <w:rsid w:val="00110131"/>
    <w:rsid w:val="001225F6"/>
    <w:rsid w:val="0013295E"/>
    <w:rsid w:val="0019583E"/>
    <w:rsid w:val="00196D65"/>
    <w:rsid w:val="001A05DF"/>
    <w:rsid w:val="001B2ECB"/>
    <w:rsid w:val="001D16F9"/>
    <w:rsid w:val="001F5499"/>
    <w:rsid w:val="00202797"/>
    <w:rsid w:val="00224987"/>
    <w:rsid w:val="00252357"/>
    <w:rsid w:val="0026233C"/>
    <w:rsid w:val="00280F0C"/>
    <w:rsid w:val="0028354C"/>
    <w:rsid w:val="0028632B"/>
    <w:rsid w:val="002A079A"/>
    <w:rsid w:val="002B3696"/>
    <w:rsid w:val="00324897"/>
    <w:rsid w:val="003466D9"/>
    <w:rsid w:val="003B7BF6"/>
    <w:rsid w:val="003D7662"/>
    <w:rsid w:val="003E243A"/>
    <w:rsid w:val="00404B8E"/>
    <w:rsid w:val="0040542E"/>
    <w:rsid w:val="0041254F"/>
    <w:rsid w:val="00427707"/>
    <w:rsid w:val="00431337"/>
    <w:rsid w:val="00451F04"/>
    <w:rsid w:val="00460E28"/>
    <w:rsid w:val="00483B08"/>
    <w:rsid w:val="004B1598"/>
    <w:rsid w:val="004C0BB9"/>
    <w:rsid w:val="004C24E3"/>
    <w:rsid w:val="004E015C"/>
    <w:rsid w:val="004E2457"/>
    <w:rsid w:val="004F300E"/>
    <w:rsid w:val="00523ABB"/>
    <w:rsid w:val="00531726"/>
    <w:rsid w:val="00531DC4"/>
    <w:rsid w:val="00564672"/>
    <w:rsid w:val="00565770"/>
    <w:rsid w:val="00574C13"/>
    <w:rsid w:val="005814EB"/>
    <w:rsid w:val="005845A9"/>
    <w:rsid w:val="00587CA0"/>
    <w:rsid w:val="0059296B"/>
    <w:rsid w:val="0059708B"/>
    <w:rsid w:val="005C304E"/>
    <w:rsid w:val="005D22F4"/>
    <w:rsid w:val="00623513"/>
    <w:rsid w:val="00654EFA"/>
    <w:rsid w:val="00670FB4"/>
    <w:rsid w:val="00670FE0"/>
    <w:rsid w:val="00672F5A"/>
    <w:rsid w:val="006D7077"/>
    <w:rsid w:val="006E64DA"/>
    <w:rsid w:val="00727C3F"/>
    <w:rsid w:val="007358DC"/>
    <w:rsid w:val="0074712B"/>
    <w:rsid w:val="00750B7B"/>
    <w:rsid w:val="00750ECF"/>
    <w:rsid w:val="007A1572"/>
    <w:rsid w:val="007A7203"/>
    <w:rsid w:val="007B445E"/>
    <w:rsid w:val="007C306A"/>
    <w:rsid w:val="007F266D"/>
    <w:rsid w:val="008038A1"/>
    <w:rsid w:val="00803C5B"/>
    <w:rsid w:val="008604D7"/>
    <w:rsid w:val="0088069D"/>
    <w:rsid w:val="008A070F"/>
    <w:rsid w:val="008B0176"/>
    <w:rsid w:val="008B77C5"/>
    <w:rsid w:val="008E13A9"/>
    <w:rsid w:val="008E3E2E"/>
    <w:rsid w:val="008F087F"/>
    <w:rsid w:val="009316E6"/>
    <w:rsid w:val="00955E8B"/>
    <w:rsid w:val="0095740B"/>
    <w:rsid w:val="00967CD7"/>
    <w:rsid w:val="00974C65"/>
    <w:rsid w:val="00982A28"/>
    <w:rsid w:val="0099556D"/>
    <w:rsid w:val="009C381A"/>
    <w:rsid w:val="009D42A0"/>
    <w:rsid w:val="009D5AF5"/>
    <w:rsid w:val="009F0242"/>
    <w:rsid w:val="009F11B3"/>
    <w:rsid w:val="00A11F73"/>
    <w:rsid w:val="00A266AD"/>
    <w:rsid w:val="00A35BD5"/>
    <w:rsid w:val="00A41384"/>
    <w:rsid w:val="00A426F7"/>
    <w:rsid w:val="00A539DA"/>
    <w:rsid w:val="00A555F4"/>
    <w:rsid w:val="00A63634"/>
    <w:rsid w:val="00A67690"/>
    <w:rsid w:val="00A72EE1"/>
    <w:rsid w:val="00A76FAD"/>
    <w:rsid w:val="00AD1314"/>
    <w:rsid w:val="00AD50AC"/>
    <w:rsid w:val="00B0789A"/>
    <w:rsid w:val="00B416B2"/>
    <w:rsid w:val="00B426B6"/>
    <w:rsid w:val="00B46817"/>
    <w:rsid w:val="00B67EDA"/>
    <w:rsid w:val="00BA2871"/>
    <w:rsid w:val="00BB3D6A"/>
    <w:rsid w:val="00BC3A3B"/>
    <w:rsid w:val="00BC7BC5"/>
    <w:rsid w:val="00BD0D48"/>
    <w:rsid w:val="00BE2174"/>
    <w:rsid w:val="00C31497"/>
    <w:rsid w:val="00C6302D"/>
    <w:rsid w:val="00C82DF4"/>
    <w:rsid w:val="00C9415C"/>
    <w:rsid w:val="00CC26FC"/>
    <w:rsid w:val="00CD492A"/>
    <w:rsid w:val="00CF0056"/>
    <w:rsid w:val="00CF20A7"/>
    <w:rsid w:val="00D06652"/>
    <w:rsid w:val="00D428B6"/>
    <w:rsid w:val="00D54AF7"/>
    <w:rsid w:val="00D60B0B"/>
    <w:rsid w:val="00D82903"/>
    <w:rsid w:val="00D9168E"/>
    <w:rsid w:val="00D92047"/>
    <w:rsid w:val="00D9643B"/>
    <w:rsid w:val="00DB5BF1"/>
    <w:rsid w:val="00DC3484"/>
    <w:rsid w:val="00DF34B6"/>
    <w:rsid w:val="00E34F19"/>
    <w:rsid w:val="00E3599D"/>
    <w:rsid w:val="00E6151D"/>
    <w:rsid w:val="00E71C41"/>
    <w:rsid w:val="00E72EFE"/>
    <w:rsid w:val="00E7613B"/>
    <w:rsid w:val="00E870E5"/>
    <w:rsid w:val="00E87B90"/>
    <w:rsid w:val="00E91F2B"/>
    <w:rsid w:val="00E96DDA"/>
    <w:rsid w:val="00EA3389"/>
    <w:rsid w:val="00EB6DAB"/>
    <w:rsid w:val="00EE79BE"/>
    <w:rsid w:val="00F33589"/>
    <w:rsid w:val="00F34FCE"/>
    <w:rsid w:val="00F455C9"/>
    <w:rsid w:val="00F5177A"/>
    <w:rsid w:val="00F90566"/>
    <w:rsid w:val="00F9202F"/>
    <w:rsid w:val="00F95144"/>
    <w:rsid w:val="00F9585C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FB311"/>
  <w15:docId w15:val="{A9500637-3A4A-40A0-8939-543AF69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D16F9"/>
    <w:pPr>
      <w:widowControl w:val="0"/>
      <w:suppressAutoHyphens/>
      <w:spacing w:before="120" w:after="240" w:line="360" w:lineRule="auto"/>
      <w:ind w:firstLine="794"/>
      <w:contextualSpacing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90566"/>
    <w:pPr>
      <w:keepNext/>
      <w:pageBreakBefore/>
      <w:numPr>
        <w:numId w:val="9"/>
      </w:numPr>
      <w:spacing w:before="240" w:after="120"/>
      <w:ind w:left="0" w:firstLine="0"/>
      <w:jc w:val="center"/>
      <w:outlineLvl w:val="0"/>
    </w:pPr>
    <w:rPr>
      <w:rFonts w:ascii="Arial" w:eastAsia="Times New Roman" w:hAnsi="Arial"/>
      <w:b/>
      <w:bCs/>
      <w:kern w:val="32"/>
      <w:sz w:val="36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0566"/>
    <w:pPr>
      <w:keepNext/>
      <w:numPr>
        <w:numId w:val="10"/>
      </w:numPr>
      <w:spacing w:before="240" w:after="120"/>
      <w:ind w:left="0" w:firstLine="0"/>
      <w:jc w:val="left"/>
      <w:outlineLvl w:val="1"/>
    </w:pPr>
    <w:rPr>
      <w:rFonts w:ascii="Arial" w:eastAsia="Times New Roman" w:hAnsi="Arial"/>
      <w:b/>
      <w:bCs/>
      <w:i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Pr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F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E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nstrana-titul">
    <w:name w:val="Titulní strana - titul"/>
    <w:basedOn w:val="Titulnstrana-text"/>
    <w:link w:val="Titulnstrana-titulChar"/>
    <w:rsid w:val="00004A1A"/>
    <w:pPr>
      <w:jc w:val="center"/>
    </w:pPr>
    <w:rPr>
      <w:b/>
      <w:i/>
      <w:iCs/>
      <w:sz w:val="56"/>
      <w:szCs w:val="56"/>
    </w:rPr>
  </w:style>
  <w:style w:type="paragraph" w:customStyle="1" w:styleId="Titulnstrana">
    <w:name w:val="Titulní strana"/>
    <w:basedOn w:val="Normln"/>
    <w:link w:val="TitulnstranaChar"/>
    <w:rsid w:val="00427707"/>
    <w:pPr>
      <w:jc w:val="center"/>
    </w:pPr>
    <w:rPr>
      <w:i/>
      <w:iCs/>
      <w:sz w:val="36"/>
      <w:szCs w:val="36"/>
    </w:rPr>
  </w:style>
  <w:style w:type="character" w:customStyle="1" w:styleId="Titulnstrana-titulChar">
    <w:name w:val="Titulní strana - titul Char"/>
    <w:link w:val="Titulnstrana-titul"/>
    <w:rsid w:val="00531DC4"/>
    <w:rPr>
      <w:rFonts w:eastAsia="SimSun" w:cs="Mangal"/>
      <w:b/>
      <w:i/>
      <w:iCs/>
      <w:kern w:val="1"/>
      <w:sz w:val="56"/>
      <w:szCs w:val="56"/>
      <w:lang w:eastAsia="hi-IN" w:bidi="hi-IN"/>
    </w:rPr>
  </w:style>
  <w:style w:type="character" w:customStyle="1" w:styleId="Nadpis1Char">
    <w:name w:val="Nadpis 1 Char"/>
    <w:link w:val="Nadpis1"/>
    <w:uiPriority w:val="9"/>
    <w:rsid w:val="00F90566"/>
    <w:rPr>
      <w:rFonts w:ascii="Arial" w:hAnsi="Arial" w:cs="Mangal"/>
      <w:b/>
      <w:bCs/>
      <w:kern w:val="32"/>
      <w:sz w:val="36"/>
      <w:szCs w:val="29"/>
      <w:lang w:eastAsia="hi-IN" w:bidi="hi-IN"/>
    </w:rPr>
  </w:style>
  <w:style w:type="character" w:customStyle="1" w:styleId="TitulnstranaChar">
    <w:name w:val="Titulní strana Char"/>
    <w:link w:val="Titulnstrana"/>
    <w:rsid w:val="00427707"/>
    <w:rPr>
      <w:rFonts w:eastAsia="SimSun" w:cs="Mangal"/>
      <w:i/>
      <w:iCs/>
      <w:kern w:val="1"/>
      <w:sz w:val="36"/>
      <w:szCs w:val="36"/>
      <w:lang w:eastAsia="hi-IN" w:bidi="hi-IN"/>
    </w:rPr>
  </w:style>
  <w:style w:type="character" w:customStyle="1" w:styleId="Nadpis2Char">
    <w:name w:val="Nadpis 2 Char"/>
    <w:link w:val="Nadpis2"/>
    <w:uiPriority w:val="9"/>
    <w:rsid w:val="00F90566"/>
    <w:rPr>
      <w:rFonts w:ascii="Arial" w:hAnsi="Arial" w:cs="Mangal"/>
      <w:b/>
      <w:bCs/>
      <w:iCs/>
      <w:kern w:val="1"/>
      <w:sz w:val="28"/>
      <w:szCs w:val="25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E91F2B"/>
    <w:pPr>
      <w:keepLines/>
      <w:widowControl/>
      <w:suppressAutoHyphens w:val="0"/>
      <w:spacing w:line="259" w:lineRule="auto"/>
      <w:outlineLvl w:val="9"/>
    </w:pPr>
    <w:rPr>
      <w:rFonts w:cs="Times New Roman"/>
      <w:bCs w:val="0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F11B3"/>
    <w:pPr>
      <w:tabs>
        <w:tab w:val="right" w:leader="dot" w:pos="9061"/>
      </w:tabs>
      <w:spacing w:after="0" w:line="240" w:lineRule="auto"/>
    </w:pPr>
  </w:style>
  <w:style w:type="character" w:styleId="Hypertextovodkaz">
    <w:name w:val="Hyperlink"/>
    <w:uiPriority w:val="99"/>
    <w:unhideWhenUsed/>
    <w:rsid w:val="00D9643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91F2B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9F11B3"/>
    <w:pPr>
      <w:spacing w:after="0" w:line="240" w:lineRule="auto"/>
      <w:ind w:left="278"/>
    </w:pPr>
  </w:style>
  <w:style w:type="character" w:customStyle="1" w:styleId="ZhlavChar">
    <w:name w:val="Záhlaví Char"/>
    <w:link w:val="Zhlav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91F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Titulnstrana-podtitul">
    <w:name w:val="Titulní strana - podtitul"/>
    <w:basedOn w:val="Titulnstrana-text"/>
    <w:rsid w:val="00531DC4"/>
    <w:pPr>
      <w:jc w:val="center"/>
    </w:pPr>
    <w:rPr>
      <w:sz w:val="36"/>
    </w:rPr>
  </w:style>
  <w:style w:type="paragraph" w:customStyle="1" w:styleId="Titulnstrana-text">
    <w:name w:val="Titulní strana - text"/>
    <w:basedOn w:val="Zkladntext"/>
    <w:link w:val="Titulnstrana-textChar"/>
    <w:rsid w:val="008604D7"/>
  </w:style>
  <w:style w:type="paragraph" w:customStyle="1" w:styleId="Titulnstrana-nzevpole">
    <w:name w:val="Titulní strana - název pole"/>
    <w:basedOn w:val="Titulnstrana-text"/>
    <w:link w:val="Titulnstrana-nzevpoleChar"/>
    <w:rsid w:val="00672F5A"/>
    <w:pPr>
      <w:jc w:val="left"/>
    </w:pPr>
    <w:rPr>
      <w:i/>
      <w:sz w:val="36"/>
    </w:rPr>
  </w:style>
  <w:style w:type="paragraph" w:customStyle="1" w:styleId="Titulnstrana-pole">
    <w:name w:val="Titulní strana - pole"/>
    <w:basedOn w:val="Titulnstrana-nzevpole"/>
    <w:next w:val="Titulnstrana-nzevpole"/>
    <w:link w:val="Titulnstrana-poleChar"/>
    <w:rsid w:val="0019583E"/>
    <w:rPr>
      <w:b/>
      <w:i w:val="0"/>
    </w:rPr>
  </w:style>
  <w:style w:type="character" w:customStyle="1" w:styleId="ZkladntextChar">
    <w:name w:val="Základní text Char"/>
    <w:link w:val="Zkladn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textChar">
    <w:name w:val="Titulní strana - text Char"/>
    <w:basedOn w:val="ZkladntextChar"/>
    <w:link w:val="Titulnstrana-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nzevpoleChar">
    <w:name w:val="Titulní strana - název pole Char"/>
    <w:link w:val="Titulnstrana-nzevpole"/>
    <w:rsid w:val="00DC3484"/>
    <w:rPr>
      <w:rFonts w:eastAsia="SimSun" w:cs="Mangal"/>
      <w:i/>
      <w:kern w:val="1"/>
      <w:sz w:val="36"/>
      <w:szCs w:val="24"/>
      <w:lang w:eastAsia="hi-IN" w:bidi="hi-IN"/>
    </w:rPr>
  </w:style>
  <w:style w:type="character" w:customStyle="1" w:styleId="Titulnstrana-poleChar">
    <w:name w:val="Titulní strana - pole Char"/>
    <w:link w:val="Titulnstrana-pole"/>
    <w:rsid w:val="0019583E"/>
    <w:rPr>
      <w:rFonts w:eastAsia="SimSun" w:cs="Mangal"/>
      <w:b/>
      <w:i w:val="0"/>
      <w:kern w:val="1"/>
      <w:sz w:val="36"/>
      <w:szCs w:val="24"/>
      <w:lang w:eastAsia="hi-IN" w:bidi="hi-IN"/>
    </w:rPr>
  </w:style>
  <w:style w:type="paragraph" w:customStyle="1" w:styleId="Nzevprce">
    <w:name w:val="Název práce"/>
    <w:basedOn w:val="Nadpis1"/>
    <w:next w:val="Nadpis1"/>
    <w:link w:val="NzevprceChar"/>
    <w:rsid w:val="009316E6"/>
    <w:pPr>
      <w:pageBreakBefore w:val="0"/>
      <w:numPr>
        <w:numId w:val="0"/>
      </w:numPr>
    </w:pPr>
    <w:rPr>
      <w:sz w:val="48"/>
    </w:rPr>
  </w:style>
  <w:style w:type="character" w:customStyle="1" w:styleId="NzevprceChar">
    <w:name w:val="Název práce Char"/>
    <w:basedOn w:val="Standardnpsmoodstavce"/>
    <w:link w:val="Nzevprce"/>
    <w:rsid w:val="009316E6"/>
    <w:rPr>
      <w:rFonts w:ascii="Arial" w:hAnsi="Arial" w:cs="Mangal"/>
      <w:b/>
      <w:bCs/>
      <w:kern w:val="32"/>
      <w:sz w:val="48"/>
      <w:szCs w:val="29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982A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C9415C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cdda.europa.eu/system/files/publications/13838/2021.225%20%20%206_CS0906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ilium.europa.eu/cs/infographics/eu-drug-market/" TargetMode="External"/><Relationship Id="rId17" Type="http://schemas.openxmlformats.org/officeDocument/2006/relationships/hyperlink" Target="https://www.drogy-info.cz/data/obj_files/33854/1198/Souhrnna_zprava_o_zavislostech_v_CR_2022_fi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zis.cz/res/f/008321/ai-2020-01-nrpatv-drd-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health.ec.europa.eu/other-pages/basic-page/european-core-health-indicators-echi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bstitucni-lecba.cz/drogy-v-cisle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bakalarska_prace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05ee644-3f78-4f97-a816-df3bc37c5c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191E8C9AA3F48A6746CE8EBD7270D" ma:contentTypeVersion="5" ma:contentTypeDescription="Vytvoří nový dokument" ma:contentTypeScope="" ma:versionID="375df95a6790ee4a40bb0ae7abb3c30b">
  <xsd:schema xmlns:xsd="http://www.w3.org/2001/XMLSchema" xmlns:xs="http://www.w3.org/2001/XMLSchema" xmlns:p="http://schemas.microsoft.com/office/2006/metadata/properties" xmlns:ns2="b05ee644-3f78-4f97-a816-df3bc37c5c7c" targetNamespace="http://schemas.microsoft.com/office/2006/metadata/properties" ma:root="true" ma:fieldsID="80e3bbd27b366f4dd116af3049550088" ns2:_="">
    <xsd:import namespace="b05ee644-3f78-4f97-a816-df3bc37c5c7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e644-3f78-4f97-a816-df3bc37c5c7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5B682-AEA5-4771-817B-5227012A0739}">
  <ds:schemaRefs>
    <ds:schemaRef ds:uri="http://schemas.microsoft.com/office/2006/metadata/properties"/>
    <ds:schemaRef ds:uri="http://schemas.microsoft.com/office/infopath/2007/PartnerControls"/>
    <ds:schemaRef ds:uri="b05ee644-3f78-4f97-a816-df3bc37c5c7c"/>
  </ds:schemaRefs>
</ds:datastoreItem>
</file>

<file path=customXml/itemProps2.xml><?xml version="1.0" encoding="utf-8"?>
<ds:datastoreItem xmlns:ds="http://schemas.openxmlformats.org/officeDocument/2006/customXml" ds:itemID="{3F4E47B2-FC03-4D84-8834-444BFD2C3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16BF7-1700-4C97-82AF-E8C4CB245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4584E-B86E-411C-8E14-E2FEAD3B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ee644-3f78-4f97-a816-df3bc37c5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bakalarska_prace_sablona</Template>
  <TotalTime>4</TotalTime>
  <Pages>12</Pages>
  <Words>1761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_Toc478910865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_Toc478910864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_Toc478910863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_Toc478910862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Tomáš Titěra</cp:lastModifiedBy>
  <cp:revision>3</cp:revision>
  <cp:lastPrinted>2015-05-11T21:00:00Z</cp:lastPrinted>
  <dcterms:created xsi:type="dcterms:W3CDTF">2023-06-13T22:43:00Z</dcterms:created>
  <dcterms:modified xsi:type="dcterms:W3CDTF">2023-10-02T05:46:00Z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0x0101000AF191E8C9AA3F48A6746CE8EBD7270D</vt:lpwstr>
  </property>
</Properties>
</file>